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Y="1"/>
        <w:tblOverlap w:val="never"/>
        <w:tblW w:w="9923" w:type="dxa"/>
        <w:tblLook w:val="0000" w:firstRow="0" w:lastRow="0" w:firstColumn="0" w:lastColumn="0" w:noHBand="0" w:noVBand="0"/>
      </w:tblPr>
      <w:tblGrid>
        <w:gridCol w:w="2456"/>
        <w:gridCol w:w="4914"/>
        <w:gridCol w:w="2553"/>
      </w:tblGrid>
      <w:tr w:rsidR="004A5061" w14:paraId="0904206A" w14:textId="77777777" w:rsidTr="004A5061">
        <w:trPr>
          <w:trHeight w:val="412"/>
        </w:trPr>
        <w:tc>
          <w:tcPr>
            <w:tcW w:w="9923" w:type="dxa"/>
            <w:gridSpan w:val="3"/>
          </w:tcPr>
          <w:p w14:paraId="7581A0D6" w14:textId="77777777" w:rsidR="004A5061" w:rsidRPr="009C2782" w:rsidRDefault="004A5061" w:rsidP="009A3058">
            <w:pPr>
              <w:jc w:val="center"/>
              <w:rPr>
                <w:b/>
                <w:bCs/>
                <w:color w:val="244061"/>
                <w:sz w:val="24"/>
                <w:szCs w:val="24"/>
              </w:rPr>
            </w:pPr>
            <w:r w:rsidRPr="009C2782">
              <w:rPr>
                <w:b/>
                <w:bCs/>
                <w:color w:val="244061"/>
                <w:sz w:val="24"/>
                <w:szCs w:val="24"/>
              </w:rPr>
              <w:t xml:space="preserve">УКРАЇНСЬКИЙ ДЕРЖАВНИЙ УНІВЕРСИТЕТ НАУКИ І ТЕХНОЛОГІЙ </w:t>
            </w:r>
          </w:p>
        </w:tc>
      </w:tr>
      <w:tr w:rsidR="004A5061" w14:paraId="7C72A467" w14:textId="77777777" w:rsidTr="004A5061">
        <w:trPr>
          <w:trHeight w:val="1690"/>
        </w:trPr>
        <w:tc>
          <w:tcPr>
            <w:tcW w:w="2456" w:type="dxa"/>
            <w:vAlign w:val="center"/>
          </w:tcPr>
          <w:p w14:paraId="7E5C40EB" w14:textId="77777777" w:rsidR="004A5061" w:rsidRDefault="004A5061" w:rsidP="009A3058">
            <w:pPr>
              <w:jc w:val="center"/>
              <w:rPr>
                <w:color w:val="244061"/>
                <w:sz w:val="24"/>
                <w:szCs w:val="24"/>
              </w:rPr>
            </w:pPr>
            <w:r w:rsidRPr="00CD4908">
              <w:rPr>
                <w:noProof/>
                <w:color w:val="244061"/>
                <w:sz w:val="24"/>
                <w:szCs w:val="24"/>
                <w:lang w:val="ru-RU"/>
              </w:rPr>
              <w:drawing>
                <wp:inline distT="0" distB="0" distL="0" distR="0" wp14:anchorId="5519FDDA" wp14:editId="612C6664">
                  <wp:extent cx="1422400" cy="1231900"/>
                  <wp:effectExtent l="0" t="0" r="0" b="0"/>
                  <wp:docPr id="4688708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70819" name=""/>
                          <pic:cNvPicPr/>
                        </pic:nvPicPr>
                        <pic:blipFill>
                          <a:blip r:embed="rId7"/>
                          <a:stretch>
                            <a:fillRect/>
                          </a:stretch>
                        </pic:blipFill>
                        <pic:spPr>
                          <a:xfrm>
                            <a:off x="0" y="0"/>
                            <a:ext cx="1478940" cy="1280868"/>
                          </a:xfrm>
                          <a:prstGeom prst="rect">
                            <a:avLst/>
                          </a:prstGeom>
                        </pic:spPr>
                      </pic:pic>
                    </a:graphicData>
                  </a:graphic>
                </wp:inline>
              </w:drawing>
            </w:r>
          </w:p>
        </w:tc>
        <w:tc>
          <w:tcPr>
            <w:tcW w:w="4914" w:type="dxa"/>
            <w:tcBorders>
              <w:right w:val="single" w:sz="4" w:space="0" w:color="auto"/>
            </w:tcBorders>
          </w:tcPr>
          <w:p w14:paraId="34338357" w14:textId="77777777" w:rsidR="004A5061" w:rsidRDefault="004A5061" w:rsidP="009A3058">
            <w:pPr>
              <w:jc w:val="center"/>
              <w:rPr>
                <w:b/>
                <w:bCs/>
                <w:color w:val="244061"/>
              </w:rPr>
            </w:pPr>
          </w:p>
          <w:p w14:paraId="37425FC5" w14:textId="77777777" w:rsidR="004A5061" w:rsidRPr="009C2782" w:rsidRDefault="004A5061" w:rsidP="009A3058">
            <w:pPr>
              <w:jc w:val="center"/>
              <w:rPr>
                <w:b/>
                <w:bCs/>
                <w:color w:val="244061"/>
                <w:sz w:val="24"/>
                <w:szCs w:val="24"/>
              </w:rPr>
            </w:pPr>
            <w:r w:rsidRPr="009C2782">
              <w:rPr>
                <w:b/>
                <w:bCs/>
                <w:color w:val="244061"/>
                <w:sz w:val="24"/>
                <w:szCs w:val="24"/>
              </w:rPr>
              <w:t xml:space="preserve">СИЛАБУС </w:t>
            </w:r>
          </w:p>
          <w:p w14:paraId="0860E721" w14:textId="1AC61032" w:rsidR="004A5061" w:rsidRPr="003B1B94" w:rsidRDefault="004A5061" w:rsidP="009A3058">
            <w:pPr>
              <w:jc w:val="center"/>
              <w:rPr>
                <w:b/>
                <w:bCs/>
                <w:color w:val="244061"/>
                <w:sz w:val="28"/>
                <w:szCs w:val="28"/>
              </w:rPr>
            </w:pPr>
            <w:r w:rsidRPr="003B1B94">
              <w:rPr>
                <w:b/>
                <w:bCs/>
                <w:color w:val="244061"/>
                <w:sz w:val="28"/>
                <w:szCs w:val="28"/>
              </w:rPr>
              <w:t>«</w:t>
            </w:r>
            <w:r w:rsidR="00E36E0C">
              <w:rPr>
                <w:b/>
                <w:bCs/>
                <w:sz w:val="28"/>
                <w:szCs w:val="28"/>
              </w:rPr>
              <w:t>ПРАВОЗНАВСТВО</w:t>
            </w:r>
            <w:r w:rsidRPr="003B1B94">
              <w:rPr>
                <w:b/>
                <w:bCs/>
                <w:color w:val="244061"/>
                <w:sz w:val="28"/>
                <w:szCs w:val="28"/>
              </w:rPr>
              <w:t>»</w:t>
            </w:r>
          </w:p>
          <w:p w14:paraId="088F994F" w14:textId="77777777" w:rsidR="004A5061" w:rsidRDefault="004A5061" w:rsidP="009A3058">
            <w:pPr>
              <w:rPr>
                <w:sz w:val="24"/>
                <w:szCs w:val="24"/>
              </w:rPr>
            </w:pPr>
          </w:p>
        </w:tc>
        <w:tc>
          <w:tcPr>
            <w:tcW w:w="2553" w:type="dxa"/>
            <w:tcBorders>
              <w:left w:val="single" w:sz="4" w:space="0" w:color="auto"/>
            </w:tcBorders>
          </w:tcPr>
          <w:p w14:paraId="07F927A5" w14:textId="77777777" w:rsidR="004A5061" w:rsidRDefault="00FC743F" w:rsidP="009A3058">
            <w:pPr>
              <w:jc w:val="center"/>
              <w:rPr>
                <w:sz w:val="24"/>
                <w:szCs w:val="24"/>
              </w:rPr>
            </w:pPr>
            <w:r>
              <w:rPr>
                <w:noProof/>
                <w:sz w:val="32"/>
              </w:rPr>
            </w:r>
            <w:r w:rsidR="00FC743F">
              <w:rPr>
                <w:noProof/>
                <w:sz w:val="32"/>
              </w:rPr>
              <w:object w:dxaOrig="1440" w:dyaOrig="1440" w14:anchorId="7F60EE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2pt;margin-top:14.85pt;width:108pt;height:115.2pt;z-index:251659264;mso-wrap-edited:f;mso-width-percent:0;mso-height-percent:0;mso-position-horizontal-relative:text;mso-position-vertical-relative:text;mso-width-percent:0;mso-height-percent:0" wrapcoords="7830 87 1260 1394 0 1916 0 2526 1080 2874 1170 4268 720 4790 540 6532 1080 7055 2070 7055 1800 8448 1530 13674 1710 14023 540 14023 360 14197 360 15416 990 16810 1080 18203 270 18203 270 18377 900 19597 900 20816 1170 20990 3150 21077 3690 21426 3870 21426 16020 21426 16290 21426 18270 20990 18720 20642 18630 19597 19260 18813 19350 18290 18900 18203 18990 16810 19530 15416 19620 14371 19350 14023 18360 14023 17460 11235 17190 9842 17820 8448 18810 7055 19710 5661 20070 4268 21330 2874 21600 1655 20700 1568 11610 1481 11610 87 7830 87" o:allowincell="f">
                  <v:imagedata r:id="rId8" o:title="" blacklevel="-7864f"/>
                  <w10:wrap type="tight"/>
                </v:shape>
                <o:OLEObject Type="Embed" ProgID="CorelDRAW.Graphic.12" ShapeID="_x0000_s1026" DrawAspect="Content" ObjectID="_1819968660" r:id="rId9"/>
              </w:object>
            </w:r>
          </w:p>
        </w:tc>
      </w:tr>
    </w:tbl>
    <w:p w14:paraId="484ADAE2" w14:textId="77777777" w:rsidR="004A5061" w:rsidRDefault="004A5061"/>
    <w:tbl>
      <w:tblPr>
        <w:tblpPr w:leftFromText="180" w:rightFromText="180" w:vertAnchor="text" w:tblpY="1"/>
        <w:tblOverlap w:val="never"/>
        <w:tblW w:w="9923" w:type="dxa"/>
        <w:tblBorders>
          <w:insideH w:val="single" w:sz="4" w:space="0" w:color="auto"/>
          <w:insideV w:val="single" w:sz="4" w:space="0" w:color="auto"/>
        </w:tblBorders>
        <w:tblLook w:val="0000" w:firstRow="0" w:lastRow="0" w:firstColumn="0" w:lastColumn="0" w:noHBand="0" w:noVBand="0"/>
      </w:tblPr>
      <w:tblGrid>
        <w:gridCol w:w="3402"/>
        <w:gridCol w:w="6521"/>
      </w:tblGrid>
      <w:tr w:rsidR="00D7334F" w:rsidRPr="00A757C4" w14:paraId="54C16132" w14:textId="77777777" w:rsidTr="00F920E5">
        <w:tc>
          <w:tcPr>
            <w:tcW w:w="3402" w:type="dxa"/>
          </w:tcPr>
          <w:p w14:paraId="781B5A68" w14:textId="77777777" w:rsidR="00D7334F" w:rsidRPr="00A757C4" w:rsidRDefault="00D7334F" w:rsidP="002076C2">
            <w:pPr>
              <w:rPr>
                <w:b/>
                <w:bCs/>
                <w:color w:val="244061"/>
                <w:sz w:val="22"/>
                <w:szCs w:val="22"/>
              </w:rPr>
            </w:pPr>
            <w:r w:rsidRPr="00A757C4">
              <w:rPr>
                <w:b/>
                <w:bCs/>
                <w:color w:val="244061"/>
                <w:sz w:val="22"/>
                <w:szCs w:val="22"/>
              </w:rPr>
              <w:t>Статус дисципліни</w:t>
            </w:r>
          </w:p>
        </w:tc>
        <w:tc>
          <w:tcPr>
            <w:tcW w:w="6521" w:type="dxa"/>
          </w:tcPr>
          <w:p w14:paraId="4C6834E0" w14:textId="47D42670" w:rsidR="00D7334F" w:rsidRPr="00C561B2" w:rsidRDefault="00DF7061" w:rsidP="00F920E5">
            <w:pPr>
              <w:jc w:val="both"/>
              <w:rPr>
                <w:sz w:val="24"/>
                <w:szCs w:val="24"/>
              </w:rPr>
            </w:pPr>
            <w:r w:rsidRPr="00C561B2">
              <w:rPr>
                <w:sz w:val="24"/>
                <w:szCs w:val="24"/>
              </w:rPr>
              <w:t xml:space="preserve">дисципліна циклу </w:t>
            </w:r>
            <w:r w:rsidR="00BB7A81" w:rsidRPr="00C561B2">
              <w:rPr>
                <w:sz w:val="24"/>
                <w:szCs w:val="24"/>
              </w:rPr>
              <w:t xml:space="preserve">загальної </w:t>
            </w:r>
            <w:r w:rsidRPr="00C561B2">
              <w:rPr>
                <w:sz w:val="24"/>
                <w:szCs w:val="24"/>
              </w:rPr>
              <w:t>підготовки</w:t>
            </w:r>
            <w:r w:rsidR="00F920E5">
              <w:rPr>
                <w:sz w:val="24"/>
                <w:szCs w:val="24"/>
              </w:rPr>
              <w:t xml:space="preserve">, є обов’язковою для вивчення студентами, які здобувають освітній ступінь </w:t>
            </w:r>
            <w:r w:rsidR="00CE0310">
              <w:rPr>
                <w:sz w:val="24"/>
                <w:szCs w:val="24"/>
              </w:rPr>
              <w:t>бакалавра</w:t>
            </w:r>
          </w:p>
        </w:tc>
      </w:tr>
      <w:tr w:rsidR="00D7334F" w:rsidRPr="00A757C4" w14:paraId="7A2F0428" w14:textId="77777777" w:rsidTr="00F920E5">
        <w:tc>
          <w:tcPr>
            <w:tcW w:w="3402" w:type="dxa"/>
          </w:tcPr>
          <w:p w14:paraId="28239FD1" w14:textId="2CA1FA91" w:rsidR="00D7334F" w:rsidRPr="00A757C4" w:rsidRDefault="00437889" w:rsidP="00F920E5">
            <w:pPr>
              <w:rPr>
                <w:b/>
                <w:bCs/>
                <w:color w:val="244061"/>
                <w:sz w:val="22"/>
                <w:szCs w:val="22"/>
              </w:rPr>
            </w:pPr>
            <w:r>
              <w:rPr>
                <w:b/>
                <w:bCs/>
                <w:color w:val="244061"/>
                <w:sz w:val="22"/>
                <w:szCs w:val="22"/>
              </w:rPr>
              <w:t xml:space="preserve">Код </w:t>
            </w:r>
            <w:r w:rsidR="00D7334F" w:rsidRPr="00A757C4">
              <w:rPr>
                <w:b/>
                <w:bCs/>
                <w:color w:val="244061"/>
                <w:sz w:val="22"/>
                <w:szCs w:val="22"/>
              </w:rPr>
              <w:t xml:space="preserve">та назва спеціальності </w:t>
            </w:r>
          </w:p>
        </w:tc>
        <w:tc>
          <w:tcPr>
            <w:tcW w:w="6521" w:type="dxa"/>
          </w:tcPr>
          <w:p w14:paraId="79B6F056" w14:textId="5A01F183" w:rsidR="00486092" w:rsidRPr="00F920E5" w:rsidRDefault="00F920E5" w:rsidP="00BB7A81">
            <w:pPr>
              <w:pStyle w:val="ab"/>
              <w:shd w:val="clear" w:color="auto" w:fill="FFFFFF"/>
              <w:jc w:val="both"/>
              <w:rPr>
                <w:lang w:val="uk-UA"/>
              </w:rPr>
            </w:pPr>
            <w:r>
              <w:rPr>
                <w:lang w:val="uk-UA"/>
              </w:rPr>
              <w:t>для усіх спеціальностей</w:t>
            </w:r>
          </w:p>
        </w:tc>
      </w:tr>
      <w:tr w:rsidR="00D7334F" w:rsidRPr="00A757C4" w14:paraId="2CB90D4D" w14:textId="77777777" w:rsidTr="00F920E5">
        <w:tc>
          <w:tcPr>
            <w:tcW w:w="3402" w:type="dxa"/>
          </w:tcPr>
          <w:p w14:paraId="78BF688A" w14:textId="77777777" w:rsidR="00D7334F" w:rsidRPr="00A757C4" w:rsidRDefault="00D7334F" w:rsidP="002076C2">
            <w:pPr>
              <w:rPr>
                <w:b/>
                <w:color w:val="244061"/>
                <w:sz w:val="22"/>
                <w:szCs w:val="22"/>
              </w:rPr>
            </w:pPr>
            <w:r w:rsidRPr="00A757C4">
              <w:rPr>
                <w:b/>
                <w:color w:val="244061"/>
                <w:sz w:val="22"/>
                <w:szCs w:val="22"/>
              </w:rPr>
              <w:t>Назва освітньої програми</w:t>
            </w:r>
          </w:p>
        </w:tc>
        <w:tc>
          <w:tcPr>
            <w:tcW w:w="6521" w:type="dxa"/>
          </w:tcPr>
          <w:p w14:paraId="621A79A1" w14:textId="3AB06343" w:rsidR="00D7334F" w:rsidRPr="00C561B2" w:rsidRDefault="00F920E5" w:rsidP="002076C2">
            <w:pPr>
              <w:rPr>
                <w:sz w:val="24"/>
                <w:szCs w:val="24"/>
              </w:rPr>
            </w:pPr>
            <w:r>
              <w:rPr>
                <w:sz w:val="24"/>
                <w:szCs w:val="24"/>
              </w:rPr>
              <w:t>для усіх освітніх програм</w:t>
            </w:r>
          </w:p>
        </w:tc>
      </w:tr>
      <w:tr w:rsidR="00D7334F" w:rsidRPr="00A757C4" w14:paraId="0A3CD95A" w14:textId="77777777" w:rsidTr="00F920E5">
        <w:tc>
          <w:tcPr>
            <w:tcW w:w="3402" w:type="dxa"/>
          </w:tcPr>
          <w:p w14:paraId="52400775" w14:textId="779BC4A0" w:rsidR="00D7334F" w:rsidRPr="00A757C4" w:rsidRDefault="00437889" w:rsidP="002076C2">
            <w:pPr>
              <w:rPr>
                <w:b/>
                <w:bCs/>
                <w:color w:val="244061"/>
                <w:sz w:val="22"/>
                <w:szCs w:val="22"/>
              </w:rPr>
            </w:pPr>
            <w:r>
              <w:rPr>
                <w:b/>
                <w:bCs/>
                <w:color w:val="244061"/>
                <w:sz w:val="22"/>
                <w:szCs w:val="22"/>
              </w:rPr>
              <w:t>Освітній ступінь</w:t>
            </w:r>
          </w:p>
        </w:tc>
        <w:tc>
          <w:tcPr>
            <w:tcW w:w="6521" w:type="dxa"/>
          </w:tcPr>
          <w:p w14:paraId="7D6AEE17" w14:textId="444BB4A2" w:rsidR="00D7334F" w:rsidRPr="00C561B2" w:rsidRDefault="00CE0310" w:rsidP="002076C2">
            <w:pPr>
              <w:rPr>
                <w:sz w:val="24"/>
                <w:szCs w:val="24"/>
              </w:rPr>
            </w:pPr>
            <w:r>
              <w:rPr>
                <w:sz w:val="24"/>
                <w:szCs w:val="24"/>
              </w:rPr>
              <w:t xml:space="preserve">Перший </w:t>
            </w:r>
            <w:r w:rsidR="00BB7A81" w:rsidRPr="00C561B2">
              <w:rPr>
                <w:sz w:val="24"/>
                <w:szCs w:val="24"/>
              </w:rPr>
              <w:t>(</w:t>
            </w:r>
            <w:r>
              <w:rPr>
                <w:sz w:val="24"/>
                <w:szCs w:val="24"/>
              </w:rPr>
              <w:t>бакалаврський</w:t>
            </w:r>
            <w:r w:rsidR="00BB7A81" w:rsidRPr="00C561B2">
              <w:rPr>
                <w:sz w:val="24"/>
                <w:szCs w:val="24"/>
              </w:rPr>
              <w:t>)</w:t>
            </w:r>
          </w:p>
        </w:tc>
      </w:tr>
      <w:tr w:rsidR="00D7334F" w:rsidRPr="00A757C4" w14:paraId="7D74EC89" w14:textId="77777777" w:rsidTr="00F920E5">
        <w:trPr>
          <w:trHeight w:val="348"/>
        </w:trPr>
        <w:tc>
          <w:tcPr>
            <w:tcW w:w="3402" w:type="dxa"/>
          </w:tcPr>
          <w:p w14:paraId="3333C059" w14:textId="7E21D071" w:rsidR="00D7334F" w:rsidRPr="00A757C4" w:rsidRDefault="00D7334F" w:rsidP="00BB7A81">
            <w:pPr>
              <w:jc w:val="both"/>
              <w:rPr>
                <w:color w:val="244061"/>
                <w:sz w:val="22"/>
                <w:szCs w:val="22"/>
              </w:rPr>
            </w:pPr>
            <w:r w:rsidRPr="00A757C4">
              <w:rPr>
                <w:b/>
                <w:color w:val="244061"/>
                <w:sz w:val="22"/>
                <w:szCs w:val="22"/>
              </w:rPr>
              <w:t>Обсяг дисципліни</w:t>
            </w:r>
            <w:r w:rsidRPr="00A757C4">
              <w:rPr>
                <w:color w:val="244061"/>
                <w:sz w:val="22"/>
                <w:szCs w:val="22"/>
              </w:rPr>
              <w:t xml:space="preserve"> </w:t>
            </w:r>
          </w:p>
        </w:tc>
        <w:tc>
          <w:tcPr>
            <w:tcW w:w="6521" w:type="dxa"/>
          </w:tcPr>
          <w:p w14:paraId="6366E53B" w14:textId="37DA3BA4" w:rsidR="00D7334F" w:rsidRPr="00C561B2" w:rsidRDefault="00F920E5" w:rsidP="002076C2">
            <w:pPr>
              <w:rPr>
                <w:sz w:val="24"/>
                <w:szCs w:val="24"/>
              </w:rPr>
            </w:pPr>
            <w:r>
              <w:rPr>
                <w:sz w:val="24"/>
                <w:szCs w:val="24"/>
              </w:rPr>
              <w:t>3</w:t>
            </w:r>
            <w:r w:rsidR="00DF7061" w:rsidRPr="00C561B2">
              <w:rPr>
                <w:sz w:val="24"/>
                <w:szCs w:val="24"/>
              </w:rPr>
              <w:t xml:space="preserve"> кредити ЄКТС (</w:t>
            </w:r>
            <w:r>
              <w:rPr>
                <w:sz w:val="24"/>
                <w:szCs w:val="24"/>
              </w:rPr>
              <w:t>9</w:t>
            </w:r>
            <w:r w:rsidR="00DF7061" w:rsidRPr="00C561B2">
              <w:rPr>
                <w:sz w:val="24"/>
                <w:szCs w:val="24"/>
              </w:rPr>
              <w:t>0 академічних годин)</w:t>
            </w:r>
          </w:p>
        </w:tc>
      </w:tr>
      <w:tr w:rsidR="00D7334F" w:rsidRPr="00A757C4" w14:paraId="25C8229E" w14:textId="77777777" w:rsidTr="00F920E5">
        <w:tc>
          <w:tcPr>
            <w:tcW w:w="3402" w:type="dxa"/>
          </w:tcPr>
          <w:p w14:paraId="09A33763" w14:textId="77777777" w:rsidR="00D7334F" w:rsidRPr="00A757C4" w:rsidRDefault="00D7334F" w:rsidP="002076C2">
            <w:pPr>
              <w:spacing w:line="288" w:lineRule="auto"/>
              <w:jc w:val="both"/>
              <w:rPr>
                <w:b/>
                <w:color w:val="244061"/>
                <w:sz w:val="22"/>
                <w:szCs w:val="22"/>
              </w:rPr>
            </w:pPr>
            <w:r w:rsidRPr="00A757C4">
              <w:rPr>
                <w:b/>
                <w:color w:val="244061"/>
                <w:sz w:val="22"/>
                <w:szCs w:val="22"/>
              </w:rPr>
              <w:t>Терміни вивчення дисципліни</w:t>
            </w:r>
          </w:p>
        </w:tc>
        <w:tc>
          <w:tcPr>
            <w:tcW w:w="6521" w:type="dxa"/>
          </w:tcPr>
          <w:p w14:paraId="55908EEE" w14:textId="1B99637A" w:rsidR="00D7334F" w:rsidRPr="00C561B2" w:rsidRDefault="00CE0310" w:rsidP="002076C2">
            <w:pPr>
              <w:rPr>
                <w:sz w:val="24"/>
                <w:szCs w:val="24"/>
              </w:rPr>
            </w:pPr>
            <w:r>
              <w:rPr>
                <w:sz w:val="24"/>
                <w:szCs w:val="24"/>
              </w:rPr>
              <w:t xml:space="preserve">3 </w:t>
            </w:r>
            <w:r w:rsidR="00AB56A6">
              <w:rPr>
                <w:sz w:val="24"/>
                <w:szCs w:val="24"/>
              </w:rPr>
              <w:t xml:space="preserve">семестр, </w:t>
            </w:r>
            <w:r>
              <w:rPr>
                <w:sz w:val="24"/>
                <w:szCs w:val="24"/>
              </w:rPr>
              <w:t xml:space="preserve">5 </w:t>
            </w:r>
            <w:r w:rsidR="00AB56A6">
              <w:rPr>
                <w:sz w:val="24"/>
                <w:szCs w:val="24"/>
              </w:rPr>
              <w:t>чверть</w:t>
            </w:r>
          </w:p>
        </w:tc>
      </w:tr>
      <w:tr w:rsidR="00D7334F" w:rsidRPr="00A757C4" w14:paraId="03242486" w14:textId="77777777" w:rsidTr="007530F7">
        <w:tc>
          <w:tcPr>
            <w:tcW w:w="3402" w:type="dxa"/>
            <w:tcBorders>
              <w:bottom w:val="single" w:sz="4" w:space="0" w:color="auto"/>
            </w:tcBorders>
          </w:tcPr>
          <w:p w14:paraId="2C56F632" w14:textId="19C38182" w:rsidR="00D7334F" w:rsidRPr="00A757C4" w:rsidRDefault="00D7334F" w:rsidP="00BB7A81">
            <w:pPr>
              <w:jc w:val="both"/>
              <w:rPr>
                <w:b/>
                <w:color w:val="244061"/>
                <w:sz w:val="22"/>
                <w:szCs w:val="22"/>
              </w:rPr>
            </w:pPr>
            <w:r w:rsidRPr="00A757C4">
              <w:rPr>
                <w:b/>
                <w:color w:val="244061"/>
                <w:sz w:val="22"/>
                <w:szCs w:val="22"/>
              </w:rPr>
              <w:t>Назва кафедри, яка викладає дисципліну</w:t>
            </w:r>
          </w:p>
        </w:tc>
        <w:tc>
          <w:tcPr>
            <w:tcW w:w="6521" w:type="dxa"/>
            <w:tcBorders>
              <w:bottom w:val="single" w:sz="4" w:space="0" w:color="auto"/>
            </w:tcBorders>
          </w:tcPr>
          <w:p w14:paraId="1F2FAD9D" w14:textId="4A2ECC15" w:rsidR="00BB7A81" w:rsidRPr="00C561B2" w:rsidRDefault="00DF7061" w:rsidP="00F920E5">
            <w:pPr>
              <w:rPr>
                <w:sz w:val="24"/>
                <w:szCs w:val="24"/>
              </w:rPr>
            </w:pPr>
            <w:r w:rsidRPr="00C561B2">
              <w:rPr>
                <w:sz w:val="24"/>
                <w:szCs w:val="24"/>
              </w:rPr>
              <w:t xml:space="preserve"> Інтелектуальної власності та управління проєктами (</w:t>
            </w:r>
            <w:proofErr w:type="spellStart"/>
            <w:r w:rsidRPr="00C561B2">
              <w:rPr>
                <w:sz w:val="24"/>
                <w:szCs w:val="24"/>
              </w:rPr>
              <w:t>ІВтаУП</w:t>
            </w:r>
            <w:proofErr w:type="spellEnd"/>
            <w:r w:rsidRPr="00C561B2">
              <w:rPr>
                <w:sz w:val="24"/>
                <w:szCs w:val="24"/>
              </w:rPr>
              <w:t>)</w:t>
            </w:r>
            <w:r w:rsidR="00BB7A81" w:rsidRPr="00C561B2">
              <w:rPr>
                <w:sz w:val="24"/>
                <w:szCs w:val="24"/>
              </w:rPr>
              <w:t xml:space="preserve">  </w:t>
            </w:r>
            <w:hyperlink r:id="rId10" w:history="1">
              <w:r w:rsidR="00BB7A81" w:rsidRPr="00C561B2">
                <w:rPr>
                  <w:rStyle w:val="a6"/>
                  <w:sz w:val="24"/>
                  <w:szCs w:val="24"/>
                </w:rPr>
                <w:t>https://nmetau.edu.ua/ua/mdiv/i2022</w:t>
              </w:r>
            </w:hyperlink>
          </w:p>
        </w:tc>
      </w:tr>
      <w:tr w:rsidR="00D7334F" w:rsidRPr="00A757C4" w14:paraId="3AC42A31" w14:textId="77777777" w:rsidTr="007530F7">
        <w:tc>
          <w:tcPr>
            <w:tcW w:w="3402" w:type="dxa"/>
            <w:tcBorders>
              <w:top w:val="single" w:sz="4" w:space="0" w:color="auto"/>
              <w:bottom w:val="single" w:sz="4" w:space="0" w:color="auto"/>
            </w:tcBorders>
          </w:tcPr>
          <w:p w14:paraId="1C99DCE8" w14:textId="77777777" w:rsidR="00D7334F" w:rsidRPr="00A757C4" w:rsidRDefault="00D7334F" w:rsidP="002076C2">
            <w:pPr>
              <w:spacing w:line="288" w:lineRule="auto"/>
              <w:jc w:val="both"/>
              <w:rPr>
                <w:b/>
                <w:color w:val="244061"/>
                <w:sz w:val="22"/>
                <w:szCs w:val="22"/>
              </w:rPr>
            </w:pPr>
            <w:r w:rsidRPr="00A757C4">
              <w:rPr>
                <w:b/>
                <w:color w:val="244061"/>
                <w:sz w:val="22"/>
                <w:szCs w:val="22"/>
              </w:rPr>
              <w:t>Мова викладання</w:t>
            </w:r>
          </w:p>
        </w:tc>
        <w:tc>
          <w:tcPr>
            <w:tcW w:w="6521" w:type="dxa"/>
            <w:tcBorders>
              <w:top w:val="single" w:sz="4" w:space="0" w:color="auto"/>
              <w:bottom w:val="single" w:sz="4" w:space="0" w:color="auto"/>
            </w:tcBorders>
          </w:tcPr>
          <w:p w14:paraId="55BC7AE9" w14:textId="558F7F2F" w:rsidR="00D7334F" w:rsidRPr="00C561B2" w:rsidRDefault="00DF7061" w:rsidP="002076C2">
            <w:pPr>
              <w:rPr>
                <w:sz w:val="24"/>
                <w:szCs w:val="24"/>
              </w:rPr>
            </w:pPr>
            <w:r w:rsidRPr="00C561B2">
              <w:rPr>
                <w:sz w:val="24"/>
                <w:szCs w:val="24"/>
              </w:rPr>
              <w:t>українська</w:t>
            </w:r>
          </w:p>
        </w:tc>
      </w:tr>
    </w:tbl>
    <w:p w14:paraId="21A9CA6F" w14:textId="1DAC2700" w:rsidR="006352E6" w:rsidRDefault="007530F7" w:rsidP="00D7334F">
      <w:pPr>
        <w:rPr>
          <w:b/>
          <w:bCs/>
          <w:color w:val="244061"/>
          <w:sz w:val="24"/>
          <w:szCs w:val="24"/>
        </w:rPr>
      </w:pPr>
      <w:r>
        <w:rPr>
          <w:b/>
          <w:bCs/>
          <w:color w:val="244061"/>
          <w:sz w:val="24"/>
          <w:szCs w:val="24"/>
        </w:rPr>
        <w:t>В</w:t>
      </w:r>
      <w:r w:rsidR="00D7334F">
        <w:rPr>
          <w:b/>
          <w:bCs/>
          <w:color w:val="244061"/>
          <w:sz w:val="24"/>
          <w:szCs w:val="24"/>
        </w:rPr>
        <w:t>икладач</w:t>
      </w:r>
      <w:r w:rsidR="00CE0310">
        <w:rPr>
          <w:b/>
          <w:bCs/>
          <w:color w:val="244061"/>
          <w:sz w:val="24"/>
          <w:szCs w:val="24"/>
        </w:rPr>
        <w:t>і</w:t>
      </w:r>
    </w:p>
    <w:tbl>
      <w:tblPr>
        <w:tblW w:w="9923" w:type="dxa"/>
        <w:tblBorders>
          <w:insideH w:val="single" w:sz="4" w:space="0" w:color="auto"/>
          <w:insideV w:val="single" w:sz="4" w:space="0" w:color="auto"/>
        </w:tblBorders>
        <w:tblLook w:val="0000" w:firstRow="0" w:lastRow="0" w:firstColumn="0" w:lastColumn="0" w:noHBand="0" w:noVBand="0"/>
      </w:tblPr>
      <w:tblGrid>
        <w:gridCol w:w="3402"/>
        <w:gridCol w:w="6521"/>
      </w:tblGrid>
      <w:tr w:rsidR="00D7334F" w14:paraId="6613D039" w14:textId="77777777" w:rsidTr="00CE0310">
        <w:trPr>
          <w:trHeight w:val="835"/>
        </w:trPr>
        <w:tc>
          <w:tcPr>
            <w:tcW w:w="3402" w:type="dxa"/>
            <w:vMerge w:val="restart"/>
            <w:vAlign w:val="center"/>
          </w:tcPr>
          <w:p w14:paraId="7C33CFFA" w14:textId="2E4B4B41" w:rsidR="00D7334F" w:rsidRDefault="006352E6" w:rsidP="006352E6">
            <w:pPr>
              <w:rPr>
                <w:b/>
                <w:bCs/>
                <w:color w:val="244061"/>
                <w:sz w:val="24"/>
                <w:szCs w:val="24"/>
              </w:rPr>
            </w:pPr>
            <w:r w:rsidRPr="00213894">
              <w:rPr>
                <w:b/>
                <w:bCs/>
                <w:noProof/>
                <w:color w:val="244061"/>
                <w:sz w:val="24"/>
                <w:szCs w:val="24"/>
                <w:lang w:val="ru-RU"/>
              </w:rPr>
              <w:drawing>
                <wp:inline distT="0" distB="0" distL="0" distR="0" wp14:anchorId="11FB74C0" wp14:editId="76BA96EE">
                  <wp:extent cx="1014095" cy="1187758"/>
                  <wp:effectExtent l="0" t="0" r="1905" b="6350"/>
                  <wp:docPr id="11909937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93701" name=""/>
                          <pic:cNvPicPr/>
                        </pic:nvPicPr>
                        <pic:blipFill>
                          <a:blip r:embed="rId11"/>
                          <a:stretch>
                            <a:fillRect/>
                          </a:stretch>
                        </pic:blipFill>
                        <pic:spPr>
                          <a:xfrm>
                            <a:off x="0" y="0"/>
                            <a:ext cx="1070082" cy="1253333"/>
                          </a:xfrm>
                          <a:prstGeom prst="rect">
                            <a:avLst/>
                          </a:prstGeom>
                        </pic:spPr>
                      </pic:pic>
                    </a:graphicData>
                  </a:graphic>
                </wp:inline>
              </w:drawing>
            </w:r>
            <w:r w:rsidRPr="005A7257">
              <w:rPr>
                <w:b/>
                <w:noProof/>
                <w:lang w:val="ru-RU"/>
              </w:rPr>
              <w:drawing>
                <wp:inline distT="0" distB="0" distL="0" distR="0" wp14:anchorId="1992B796" wp14:editId="2C99A719">
                  <wp:extent cx="923925" cy="1193278"/>
                  <wp:effectExtent l="0" t="0" r="3175" b="635"/>
                  <wp:docPr id="2" name="Рисунок 1158572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58572591"/>
                          <pic:cNvPicPr>
                            <a:picLocks/>
                          </pic:cNvPicPr>
                        </pic:nvPicPr>
                        <pic:blipFill>
                          <a:blip r:embed="rId12" cstate="print">
                            <a:extLst>
                              <a:ext uri="{28A0092B-C50C-407E-A947-70E740481C1C}">
                                <a14:useLocalDpi xmlns:a14="http://schemas.microsoft.com/office/drawing/2010/main" val="0"/>
                              </a:ext>
                            </a:extLst>
                          </a:blip>
                          <a:srcRect l="1244" t="17522" r="7172" b="28471"/>
                          <a:stretch>
                            <a:fillRect/>
                          </a:stretch>
                        </pic:blipFill>
                        <pic:spPr bwMode="auto">
                          <a:xfrm>
                            <a:off x="0" y="0"/>
                            <a:ext cx="979705" cy="1265320"/>
                          </a:xfrm>
                          <a:prstGeom prst="rect">
                            <a:avLst/>
                          </a:prstGeom>
                          <a:noFill/>
                          <a:ln>
                            <a:noFill/>
                          </a:ln>
                        </pic:spPr>
                      </pic:pic>
                    </a:graphicData>
                  </a:graphic>
                </wp:inline>
              </w:drawing>
            </w:r>
          </w:p>
        </w:tc>
        <w:tc>
          <w:tcPr>
            <w:tcW w:w="6521" w:type="dxa"/>
          </w:tcPr>
          <w:p w14:paraId="57C44E02" w14:textId="2FF3AC2F" w:rsidR="00CE0310" w:rsidRPr="00CE0310" w:rsidRDefault="00CE0310" w:rsidP="00CE0310">
            <w:pPr>
              <w:overflowPunct w:val="0"/>
              <w:ind w:firstLine="34"/>
              <w:textAlignment w:val="baseline"/>
              <w:rPr>
                <w:sz w:val="24"/>
                <w:szCs w:val="24"/>
              </w:rPr>
            </w:pPr>
            <w:r w:rsidRPr="00CE0310">
              <w:rPr>
                <w:sz w:val="24"/>
                <w:szCs w:val="24"/>
              </w:rPr>
              <w:t>Завідувач кафедри,</w:t>
            </w:r>
            <w:r w:rsidRPr="00CE0310">
              <w:rPr>
                <w:sz w:val="24"/>
                <w:szCs w:val="24"/>
              </w:rPr>
              <w:t xml:space="preserve"> </w:t>
            </w:r>
            <w:proofErr w:type="spellStart"/>
            <w:r w:rsidRPr="00CE0310">
              <w:rPr>
                <w:sz w:val="24"/>
                <w:szCs w:val="24"/>
              </w:rPr>
              <w:t>д.т.н</w:t>
            </w:r>
            <w:proofErr w:type="spellEnd"/>
            <w:r w:rsidRPr="00CE0310">
              <w:rPr>
                <w:sz w:val="24"/>
                <w:szCs w:val="24"/>
              </w:rPr>
              <w:t>. професор</w:t>
            </w:r>
          </w:p>
          <w:p w14:paraId="6B6CD30F" w14:textId="6F1CEE8C" w:rsidR="00CE0310" w:rsidRDefault="00CE0310" w:rsidP="00CE0310">
            <w:pPr>
              <w:overflowPunct w:val="0"/>
              <w:ind w:firstLine="34"/>
              <w:textAlignment w:val="baseline"/>
              <w:rPr>
                <w:b/>
                <w:bCs/>
                <w:sz w:val="24"/>
                <w:szCs w:val="24"/>
              </w:rPr>
            </w:pPr>
            <w:r w:rsidRPr="00CE0310">
              <w:rPr>
                <w:b/>
                <w:bCs/>
                <w:sz w:val="24"/>
                <w:szCs w:val="24"/>
              </w:rPr>
              <w:t>Віталій</w:t>
            </w:r>
            <w:r w:rsidRPr="00CE0310">
              <w:rPr>
                <w:b/>
                <w:bCs/>
                <w:sz w:val="24"/>
                <w:szCs w:val="24"/>
              </w:rPr>
              <w:t xml:space="preserve"> Олександрович</w:t>
            </w:r>
            <w:r w:rsidRPr="00CE0310">
              <w:rPr>
                <w:b/>
                <w:bCs/>
                <w:sz w:val="24"/>
                <w:szCs w:val="24"/>
              </w:rPr>
              <w:t xml:space="preserve"> </w:t>
            </w:r>
            <w:r w:rsidRPr="00CE0310">
              <w:rPr>
                <w:b/>
                <w:bCs/>
                <w:sz w:val="24"/>
                <w:szCs w:val="24"/>
              </w:rPr>
              <w:t>Петренко</w:t>
            </w:r>
          </w:p>
          <w:p w14:paraId="4AA25163" w14:textId="6D9DE051" w:rsidR="00CE0310" w:rsidRDefault="007530F7" w:rsidP="00CE0310">
            <w:pPr>
              <w:overflowPunct w:val="0"/>
              <w:ind w:firstLine="34"/>
              <w:textAlignment w:val="baseline"/>
              <w:rPr>
                <w:rFonts w:ascii="Arial" w:hAnsi="Arial" w:cs="Arial"/>
                <w:color w:val="000000"/>
                <w:shd w:val="clear" w:color="auto" w:fill="F5F5F5"/>
              </w:rPr>
            </w:pPr>
            <w:hyperlink r:id="rId13" w:history="1">
              <w:r w:rsidRPr="00F95E1E">
                <w:rPr>
                  <w:rStyle w:val="a6"/>
                  <w:rFonts w:ascii="Arial" w:hAnsi="Arial" w:cs="Arial"/>
                  <w:shd w:val="clear" w:color="auto" w:fill="F5F5F5"/>
                </w:rPr>
                <w:t>petrenko_v@email.ua</w:t>
              </w:r>
            </w:hyperlink>
          </w:p>
          <w:p w14:paraId="2BFB630E" w14:textId="5F24F197" w:rsidR="00CE0310" w:rsidRPr="00CE0310" w:rsidRDefault="00CE0310" w:rsidP="007530F7">
            <w:pPr>
              <w:rPr>
                <w:sz w:val="24"/>
                <w:szCs w:val="24"/>
              </w:rPr>
            </w:pPr>
            <w:hyperlink r:id="rId14" w:history="1">
              <w:r w:rsidRPr="00CE0310">
                <w:rPr>
                  <w:rStyle w:val="a6"/>
                  <w:sz w:val="24"/>
                  <w:szCs w:val="24"/>
                </w:rPr>
                <w:t>https://nmetau.edu.ua/ua/mdiv/i2022/p0</w:t>
              </w:r>
            </w:hyperlink>
          </w:p>
        </w:tc>
      </w:tr>
      <w:tr w:rsidR="00CE0310" w14:paraId="619B6A6C" w14:textId="77777777" w:rsidTr="007530F7">
        <w:trPr>
          <w:trHeight w:val="309"/>
        </w:trPr>
        <w:tc>
          <w:tcPr>
            <w:tcW w:w="3402" w:type="dxa"/>
            <w:vMerge/>
            <w:vAlign w:val="center"/>
          </w:tcPr>
          <w:p w14:paraId="06C78B0A" w14:textId="77777777" w:rsidR="00CE0310" w:rsidRDefault="00CE0310" w:rsidP="002076C2">
            <w:pPr>
              <w:jc w:val="center"/>
              <w:rPr>
                <w:b/>
                <w:bCs/>
                <w:color w:val="244061"/>
                <w:sz w:val="24"/>
                <w:szCs w:val="24"/>
              </w:rPr>
            </w:pPr>
          </w:p>
        </w:tc>
        <w:tc>
          <w:tcPr>
            <w:tcW w:w="6521" w:type="dxa"/>
          </w:tcPr>
          <w:p w14:paraId="302DA18D" w14:textId="275520A6" w:rsidR="00CE0310" w:rsidRPr="00CE0310" w:rsidRDefault="00CE0310" w:rsidP="007530F7">
            <w:pPr>
              <w:rPr>
                <w:sz w:val="24"/>
                <w:szCs w:val="24"/>
              </w:rPr>
            </w:pPr>
            <w:r w:rsidRPr="00CE0310">
              <w:rPr>
                <w:sz w:val="24"/>
                <w:szCs w:val="24"/>
              </w:rPr>
              <w:t xml:space="preserve">доцент, </w:t>
            </w:r>
            <w:proofErr w:type="spellStart"/>
            <w:r w:rsidRPr="00CE0310">
              <w:rPr>
                <w:sz w:val="24"/>
                <w:szCs w:val="24"/>
              </w:rPr>
              <w:t>к.ю.н</w:t>
            </w:r>
            <w:proofErr w:type="spellEnd"/>
            <w:r w:rsidRPr="00CE0310">
              <w:rPr>
                <w:sz w:val="24"/>
                <w:szCs w:val="24"/>
              </w:rPr>
              <w:t xml:space="preserve">., </w:t>
            </w:r>
            <w:r w:rsidRPr="00CE0310">
              <w:rPr>
                <w:b/>
                <w:bCs/>
                <w:sz w:val="24"/>
                <w:szCs w:val="24"/>
              </w:rPr>
              <w:t xml:space="preserve">Андрій </w:t>
            </w:r>
            <w:r w:rsidRPr="00CE0310">
              <w:rPr>
                <w:b/>
                <w:bCs/>
                <w:sz w:val="24"/>
                <w:szCs w:val="24"/>
              </w:rPr>
              <w:t xml:space="preserve">Олексійович </w:t>
            </w:r>
            <w:proofErr w:type="spellStart"/>
            <w:r w:rsidRPr="00CE0310">
              <w:rPr>
                <w:b/>
                <w:bCs/>
                <w:sz w:val="24"/>
                <w:szCs w:val="24"/>
              </w:rPr>
              <w:t>Виприцький</w:t>
            </w:r>
            <w:proofErr w:type="spellEnd"/>
            <w:r w:rsidRPr="00CE0310">
              <w:rPr>
                <w:sz w:val="24"/>
                <w:szCs w:val="24"/>
              </w:rPr>
              <w:t xml:space="preserve"> </w:t>
            </w:r>
          </w:p>
        </w:tc>
      </w:tr>
      <w:tr w:rsidR="00CE0310" w14:paraId="07957435" w14:textId="77777777" w:rsidTr="00CE0310">
        <w:trPr>
          <w:trHeight w:val="1190"/>
        </w:trPr>
        <w:tc>
          <w:tcPr>
            <w:tcW w:w="3402" w:type="dxa"/>
            <w:vMerge/>
            <w:vAlign w:val="center"/>
          </w:tcPr>
          <w:p w14:paraId="0C3DA40A" w14:textId="77777777" w:rsidR="00CE0310" w:rsidRDefault="00CE0310" w:rsidP="002076C2">
            <w:pPr>
              <w:jc w:val="center"/>
              <w:rPr>
                <w:b/>
                <w:bCs/>
                <w:color w:val="244061"/>
                <w:sz w:val="24"/>
                <w:szCs w:val="24"/>
              </w:rPr>
            </w:pPr>
          </w:p>
        </w:tc>
        <w:tc>
          <w:tcPr>
            <w:tcW w:w="6521" w:type="dxa"/>
          </w:tcPr>
          <w:p w14:paraId="582D88EA" w14:textId="77777777" w:rsidR="00CE0310" w:rsidRPr="00CE0310" w:rsidRDefault="00CE0310" w:rsidP="00CE0310">
            <w:pPr>
              <w:rPr>
                <w:sz w:val="24"/>
                <w:szCs w:val="24"/>
              </w:rPr>
            </w:pPr>
            <w:r w:rsidRPr="00CE0310">
              <w:rPr>
                <w:sz w:val="24"/>
                <w:szCs w:val="24"/>
              </w:rPr>
              <w:t>Кандидат економічних наук, доцент</w:t>
            </w:r>
          </w:p>
          <w:p w14:paraId="697C1F64" w14:textId="77777777" w:rsidR="00CE0310" w:rsidRDefault="00CE0310" w:rsidP="00CE0310">
            <w:pPr>
              <w:rPr>
                <w:b/>
                <w:bCs/>
                <w:sz w:val="24"/>
                <w:szCs w:val="24"/>
              </w:rPr>
            </w:pPr>
            <w:r w:rsidRPr="00CE0310">
              <w:rPr>
                <w:b/>
                <w:bCs/>
                <w:sz w:val="24"/>
                <w:szCs w:val="24"/>
              </w:rPr>
              <w:t>Фонарьова Тетяна Анатоліївна</w:t>
            </w:r>
          </w:p>
          <w:p w14:paraId="4D257CCC" w14:textId="77777777" w:rsidR="00CE0310" w:rsidRDefault="00CE0310" w:rsidP="00CE0310">
            <w:hyperlink r:id="rId15" w:history="1">
              <w:r w:rsidRPr="00064176">
                <w:rPr>
                  <w:rStyle w:val="a6"/>
                  <w:sz w:val="24"/>
                  <w:szCs w:val="24"/>
                  <w:lang w:val="en-US"/>
                </w:rPr>
                <w:t>fonarevat@ukr.net</w:t>
              </w:r>
            </w:hyperlink>
          </w:p>
          <w:p w14:paraId="752E762B" w14:textId="77777777" w:rsidR="00CE0310" w:rsidRDefault="00CE0310" w:rsidP="00CE0310">
            <w:hyperlink r:id="rId16" w:history="1">
              <w:r w:rsidRPr="00234E30">
                <w:rPr>
                  <w:rStyle w:val="a6"/>
                  <w:sz w:val="24"/>
                  <w:szCs w:val="24"/>
                </w:rPr>
                <w:t>https://nmetau.edu.ua/ua/mdiv/i2022/p-2/e2703</w:t>
              </w:r>
            </w:hyperlink>
          </w:p>
          <w:p w14:paraId="33CAD68B" w14:textId="2B958F18" w:rsidR="007530F7" w:rsidRPr="00CE0310" w:rsidRDefault="007530F7" w:rsidP="007530F7">
            <w:pPr>
              <w:rPr>
                <w:sz w:val="24"/>
                <w:szCs w:val="24"/>
              </w:rPr>
            </w:pPr>
            <w:r>
              <w:rPr>
                <w:color w:val="000000"/>
                <w:sz w:val="24"/>
                <w:szCs w:val="24"/>
              </w:rPr>
              <w:t>Телефон викладача +380684053522</w:t>
            </w:r>
          </w:p>
        </w:tc>
      </w:tr>
      <w:tr w:rsidR="007530F7" w14:paraId="112C4E56" w14:textId="77777777" w:rsidTr="007530F7">
        <w:trPr>
          <w:trHeight w:val="365"/>
        </w:trPr>
        <w:tc>
          <w:tcPr>
            <w:tcW w:w="3402" w:type="dxa"/>
            <w:vMerge/>
            <w:tcBorders>
              <w:bottom w:val="single" w:sz="4" w:space="0" w:color="auto"/>
            </w:tcBorders>
          </w:tcPr>
          <w:p w14:paraId="3841D039" w14:textId="77777777" w:rsidR="007530F7" w:rsidRDefault="007530F7" w:rsidP="002076C2">
            <w:pPr>
              <w:rPr>
                <w:b/>
                <w:bCs/>
                <w:color w:val="244061"/>
                <w:sz w:val="24"/>
                <w:szCs w:val="24"/>
              </w:rPr>
            </w:pPr>
          </w:p>
        </w:tc>
        <w:tc>
          <w:tcPr>
            <w:tcW w:w="6521" w:type="dxa"/>
          </w:tcPr>
          <w:p w14:paraId="4FDDF5D2" w14:textId="15D81873" w:rsidR="007530F7" w:rsidRDefault="007530F7" w:rsidP="002076C2">
            <w:pPr>
              <w:rPr>
                <w:color w:val="000000"/>
                <w:sz w:val="24"/>
                <w:szCs w:val="24"/>
              </w:rPr>
            </w:pPr>
            <w:r>
              <w:rPr>
                <w:color w:val="000000"/>
                <w:sz w:val="24"/>
                <w:szCs w:val="24"/>
              </w:rPr>
              <w:t xml:space="preserve">ННІ </w:t>
            </w:r>
            <w:proofErr w:type="spellStart"/>
            <w:r>
              <w:rPr>
                <w:color w:val="000000"/>
                <w:sz w:val="24"/>
                <w:szCs w:val="24"/>
              </w:rPr>
              <w:t>ДМетІ</w:t>
            </w:r>
            <w:proofErr w:type="spellEnd"/>
            <w:r>
              <w:rPr>
                <w:color w:val="000000"/>
                <w:sz w:val="24"/>
                <w:szCs w:val="24"/>
              </w:rPr>
              <w:t xml:space="preserve"> УДУНТ, проспект Науки, 4, кім 246</w:t>
            </w:r>
          </w:p>
        </w:tc>
      </w:tr>
    </w:tbl>
    <w:tbl>
      <w:tblPr>
        <w:tblpPr w:leftFromText="180" w:rightFromText="180" w:vertAnchor="text" w:tblpY="1"/>
        <w:tblOverlap w:val="never"/>
        <w:tblW w:w="9984" w:type="dxa"/>
        <w:tblBorders>
          <w:insideH w:val="single" w:sz="4" w:space="0" w:color="auto"/>
          <w:insideV w:val="single" w:sz="4" w:space="0" w:color="auto"/>
        </w:tblBorders>
        <w:tblLook w:val="0000" w:firstRow="0" w:lastRow="0" w:firstColumn="0" w:lastColumn="0" w:noHBand="0" w:noVBand="0"/>
      </w:tblPr>
      <w:tblGrid>
        <w:gridCol w:w="1649"/>
        <w:gridCol w:w="8335"/>
      </w:tblGrid>
      <w:tr w:rsidR="000A75E5" w:rsidRPr="00C561B2" w14:paraId="20BC7075" w14:textId="77777777" w:rsidTr="001063EC">
        <w:trPr>
          <w:trHeight w:val="308"/>
        </w:trPr>
        <w:tc>
          <w:tcPr>
            <w:tcW w:w="1649" w:type="dxa"/>
            <w:tcBorders>
              <w:top w:val="single" w:sz="4" w:space="0" w:color="auto"/>
            </w:tcBorders>
          </w:tcPr>
          <w:p w14:paraId="4B5227C4" w14:textId="48BF3B92" w:rsidR="000A75E5" w:rsidRPr="00A757C4" w:rsidRDefault="000A75E5" w:rsidP="005429FF">
            <w:pPr>
              <w:rPr>
                <w:b/>
                <w:bCs/>
                <w:color w:val="244061"/>
                <w:sz w:val="22"/>
                <w:szCs w:val="22"/>
              </w:rPr>
            </w:pPr>
            <w:r>
              <w:rPr>
                <w:b/>
                <w:color w:val="244061"/>
                <w:sz w:val="24"/>
                <w:szCs w:val="24"/>
              </w:rPr>
              <w:t>Передумови вивчення дисципліни</w:t>
            </w:r>
          </w:p>
        </w:tc>
        <w:tc>
          <w:tcPr>
            <w:tcW w:w="8335" w:type="dxa"/>
            <w:tcBorders>
              <w:top w:val="single" w:sz="4" w:space="0" w:color="auto"/>
            </w:tcBorders>
          </w:tcPr>
          <w:p w14:paraId="29CC6145" w14:textId="41FC42D0" w:rsidR="000A75E5" w:rsidRPr="00E36E0C" w:rsidRDefault="00E36E0C" w:rsidP="005429FF">
            <w:pPr>
              <w:jc w:val="both"/>
              <w:rPr>
                <w:sz w:val="24"/>
                <w:szCs w:val="24"/>
              </w:rPr>
            </w:pPr>
            <w:r w:rsidRPr="00E36E0C">
              <w:rPr>
                <w:sz w:val="24"/>
                <w:szCs w:val="24"/>
              </w:rPr>
              <w:t>Передумови вивчення дисципліни відсутні.</w:t>
            </w:r>
          </w:p>
        </w:tc>
      </w:tr>
      <w:tr w:rsidR="000A75E5" w:rsidRPr="00F920E5" w14:paraId="1613481A" w14:textId="77777777" w:rsidTr="001063EC">
        <w:tc>
          <w:tcPr>
            <w:tcW w:w="1649" w:type="dxa"/>
          </w:tcPr>
          <w:p w14:paraId="7832EA8E" w14:textId="5C64046F" w:rsidR="000A75E5" w:rsidRPr="00A757C4" w:rsidRDefault="000A75E5" w:rsidP="005429FF">
            <w:pPr>
              <w:rPr>
                <w:b/>
                <w:bCs/>
                <w:color w:val="244061"/>
                <w:sz w:val="22"/>
                <w:szCs w:val="22"/>
              </w:rPr>
            </w:pPr>
            <w:r>
              <w:rPr>
                <w:b/>
                <w:color w:val="244061"/>
                <w:sz w:val="24"/>
                <w:szCs w:val="24"/>
              </w:rPr>
              <w:t>Мета навчальної дисципліни</w:t>
            </w:r>
          </w:p>
        </w:tc>
        <w:tc>
          <w:tcPr>
            <w:tcW w:w="8335" w:type="dxa"/>
          </w:tcPr>
          <w:p w14:paraId="0CF0DD3E" w14:textId="77777777" w:rsidR="00E36E0C" w:rsidRDefault="00E36E0C" w:rsidP="006352E6">
            <w:pPr>
              <w:pStyle w:val="ab"/>
              <w:shd w:val="clear" w:color="auto" w:fill="FFFFFF"/>
              <w:jc w:val="both"/>
              <w:rPr>
                <w:lang w:val="uk-UA"/>
              </w:rPr>
            </w:pPr>
            <w:r w:rsidRPr="006352E6">
              <w:rPr>
                <w:lang w:val="uk-UA"/>
              </w:rPr>
              <w:t xml:space="preserve">Метою дисципліни «Правознавство» є утвердження в свідомості студентів доктрини про природні права людини, оволодіння культурою прав людини, формування активної правової позиції студентів в ситуаціях, пов’язаних з конкретними випадками порушення прав людини чи виникнення такої загрози, здатності до вчинення адекватних правових дій; усвідомлення й сприйняття студентами ідеї про права людини як предмету їхньої загальної стурбованості і колективної відповідальності. Сформувати розуміння поняття доброчесності та доброчесних </w:t>
            </w:r>
            <w:proofErr w:type="spellStart"/>
            <w:r w:rsidRPr="006352E6">
              <w:rPr>
                <w:lang w:val="uk-UA"/>
              </w:rPr>
              <w:t>стратегіи</w:t>
            </w:r>
            <w:proofErr w:type="spellEnd"/>
            <w:r w:rsidRPr="006352E6">
              <w:rPr>
                <w:lang w:val="uk-UA"/>
              </w:rPr>
              <w:t xml:space="preserve">̆ поведінки, а також посприяти засвоєнню студентами практичних навичок </w:t>
            </w:r>
            <w:r w:rsidRPr="006352E6">
              <w:rPr>
                <w:bCs/>
                <w:lang w:val="uk-UA"/>
              </w:rPr>
              <w:t>нетерпимості до корупції та проявів недоброчесної поведінки серед здобувачів освіти</w:t>
            </w:r>
            <w:r w:rsidRPr="006352E6">
              <w:rPr>
                <w:lang w:val="uk-UA"/>
              </w:rPr>
              <w:t xml:space="preserve">, які допоможуть уникати </w:t>
            </w:r>
            <w:proofErr w:type="spellStart"/>
            <w:r w:rsidRPr="006352E6">
              <w:rPr>
                <w:lang w:val="uk-UA"/>
              </w:rPr>
              <w:t>корупціі</w:t>
            </w:r>
            <w:proofErr w:type="spellEnd"/>
            <w:r w:rsidRPr="006352E6">
              <w:rPr>
                <w:lang w:val="uk-UA"/>
              </w:rPr>
              <w:t>̈ в повсякденному житті та діяти доброчесно в складних, неоднозначних життєвих ситуаціях та професійній діяльності.</w:t>
            </w:r>
          </w:p>
          <w:p w14:paraId="545D3050" w14:textId="394328D6" w:rsidR="006352E6" w:rsidRPr="00E36E0C" w:rsidRDefault="006352E6" w:rsidP="006352E6">
            <w:pPr>
              <w:pStyle w:val="ab"/>
              <w:shd w:val="clear" w:color="auto" w:fill="FFFFFF"/>
              <w:jc w:val="both"/>
              <w:rPr>
                <w:sz w:val="22"/>
                <w:szCs w:val="22"/>
                <w:lang w:val="uk-UA"/>
              </w:rPr>
            </w:pPr>
          </w:p>
        </w:tc>
      </w:tr>
      <w:tr w:rsidR="00E36E0C" w:rsidRPr="00C561B2" w14:paraId="4D1C196E" w14:textId="77777777" w:rsidTr="001063EC">
        <w:tc>
          <w:tcPr>
            <w:tcW w:w="1649" w:type="dxa"/>
            <w:tcBorders>
              <w:bottom w:val="single" w:sz="4" w:space="0" w:color="auto"/>
            </w:tcBorders>
          </w:tcPr>
          <w:p w14:paraId="7CC1DB84" w14:textId="0D11371B" w:rsidR="00E36E0C" w:rsidRPr="00A757C4" w:rsidRDefault="00E36E0C" w:rsidP="00E36E0C">
            <w:pPr>
              <w:rPr>
                <w:b/>
                <w:color w:val="244061"/>
                <w:sz w:val="22"/>
                <w:szCs w:val="22"/>
              </w:rPr>
            </w:pPr>
            <w:r>
              <w:rPr>
                <w:b/>
                <w:color w:val="244061"/>
                <w:sz w:val="24"/>
                <w:szCs w:val="24"/>
              </w:rPr>
              <w:lastRenderedPageBreak/>
              <w:t>Очікувані результати навчання</w:t>
            </w:r>
          </w:p>
        </w:tc>
        <w:tc>
          <w:tcPr>
            <w:tcW w:w="8335" w:type="dxa"/>
            <w:tcBorders>
              <w:bottom w:val="single" w:sz="4" w:space="0" w:color="auto"/>
            </w:tcBorders>
            <w:vAlign w:val="center"/>
          </w:tcPr>
          <w:p w14:paraId="7BF89EAB" w14:textId="77777777" w:rsidR="00E36E0C" w:rsidRPr="00E36E0C" w:rsidRDefault="00E36E0C" w:rsidP="001063EC">
            <w:pPr>
              <w:pStyle w:val="Default"/>
              <w:jc w:val="center"/>
              <w:rPr>
                <w:b/>
                <w:sz w:val="22"/>
                <w:szCs w:val="22"/>
                <w:lang w:val="uk-UA"/>
              </w:rPr>
            </w:pPr>
            <w:r w:rsidRPr="00E36E0C">
              <w:rPr>
                <w:b/>
                <w:sz w:val="22"/>
                <w:szCs w:val="22"/>
                <w:lang w:val="uk-UA"/>
              </w:rPr>
              <w:t>Програмні результати навчання, що забезпечуються</w:t>
            </w:r>
          </w:p>
          <w:p w14:paraId="0BEC0D85" w14:textId="77777777" w:rsidR="00E36E0C" w:rsidRPr="00E36E0C" w:rsidRDefault="00E36E0C" w:rsidP="001063EC">
            <w:pPr>
              <w:pStyle w:val="Default"/>
              <w:jc w:val="both"/>
              <w:rPr>
                <w:sz w:val="22"/>
                <w:szCs w:val="22"/>
                <w:lang w:val="uk-UA"/>
              </w:rPr>
            </w:pPr>
            <w:r w:rsidRPr="00E36E0C">
              <w:rPr>
                <w:sz w:val="22"/>
                <w:szCs w:val="22"/>
                <w:lang w:val="uk-UA"/>
              </w:rPr>
              <w:t xml:space="preserve">Відповідно до освітньої програми дисципліна спільно з іншими освітніми компонентами має забезпечити досягнення таких програмних результатів навчання: </w:t>
            </w:r>
          </w:p>
          <w:p w14:paraId="79CF6EDF" w14:textId="604E227C" w:rsidR="00E36E0C" w:rsidRDefault="00E36E0C" w:rsidP="001063EC">
            <w:pPr>
              <w:pStyle w:val="Default"/>
              <w:ind w:firstLine="323"/>
              <w:jc w:val="both"/>
              <w:rPr>
                <w:bCs/>
                <w:sz w:val="22"/>
                <w:szCs w:val="22"/>
                <w:lang w:val="uk-UA"/>
              </w:rPr>
            </w:pPr>
            <w:r w:rsidRPr="00E36E0C">
              <w:rPr>
                <w:sz w:val="22"/>
                <w:szCs w:val="22"/>
                <w:lang w:val="uk-UA"/>
              </w:rPr>
              <w:t xml:space="preserve"> </w:t>
            </w:r>
            <w:r w:rsidRPr="00E36E0C">
              <w:rPr>
                <w:bCs/>
                <w:sz w:val="22"/>
                <w:szCs w:val="22"/>
                <w:lang w:val="uk-UA"/>
              </w:rPr>
              <w:t xml:space="preserve">Здатність ухвалювати рішення та діяти, дотримуючись принципу неприпустимості корупції та будь-яких інших проявів </w:t>
            </w:r>
            <w:proofErr w:type="spellStart"/>
            <w:r w:rsidRPr="00E36E0C">
              <w:rPr>
                <w:bCs/>
                <w:sz w:val="22"/>
                <w:szCs w:val="22"/>
                <w:lang w:val="uk-UA"/>
              </w:rPr>
              <w:t>недоброчесності</w:t>
            </w:r>
            <w:proofErr w:type="spellEnd"/>
            <w:r>
              <w:rPr>
                <w:bCs/>
                <w:sz w:val="22"/>
                <w:szCs w:val="22"/>
                <w:lang w:val="uk-UA"/>
              </w:rPr>
              <w:t>.</w:t>
            </w:r>
          </w:p>
          <w:p w14:paraId="0296BFBD" w14:textId="77777777" w:rsidR="00E36E0C" w:rsidRPr="00E36E0C" w:rsidRDefault="00E36E0C" w:rsidP="001063EC">
            <w:pPr>
              <w:jc w:val="center"/>
              <w:rPr>
                <w:b/>
                <w:bCs/>
                <w:sz w:val="22"/>
                <w:szCs w:val="22"/>
              </w:rPr>
            </w:pPr>
            <w:r w:rsidRPr="00E36E0C">
              <w:rPr>
                <w:b/>
                <w:bCs/>
                <w:sz w:val="22"/>
                <w:szCs w:val="22"/>
              </w:rPr>
              <w:t>Очікуваний результат навчання</w:t>
            </w:r>
          </w:p>
          <w:p w14:paraId="6C467439" w14:textId="77777777" w:rsidR="00E36E0C" w:rsidRPr="00E36E0C" w:rsidRDefault="00E36E0C" w:rsidP="001063EC">
            <w:pPr>
              <w:shd w:val="clear" w:color="auto" w:fill="FFFFFF"/>
              <w:ind w:firstLine="464"/>
              <w:jc w:val="both"/>
              <w:rPr>
                <w:color w:val="000000"/>
                <w:sz w:val="22"/>
                <w:szCs w:val="22"/>
                <w:highlight w:val="yellow"/>
              </w:rPr>
            </w:pPr>
            <w:r w:rsidRPr="00E36E0C">
              <w:rPr>
                <w:sz w:val="22"/>
                <w:szCs w:val="22"/>
              </w:rPr>
              <w:t xml:space="preserve">Оцінювати права, свободи і обов’язки громадян та їх закріплення в законодавстві, функції Президента України, повноваження Верховної Ради України, компетенцію Кабінету Міністрів України, завдання судової влади та інші питання конституційного права України. </w:t>
            </w:r>
          </w:p>
          <w:p w14:paraId="65E5A23F" w14:textId="77777777" w:rsidR="00E36E0C" w:rsidRPr="00E36E0C" w:rsidRDefault="00E36E0C" w:rsidP="001063EC">
            <w:pPr>
              <w:tabs>
                <w:tab w:val="num" w:pos="1260"/>
              </w:tabs>
              <w:ind w:firstLine="464"/>
              <w:jc w:val="both"/>
              <w:rPr>
                <w:color w:val="000000"/>
                <w:sz w:val="22"/>
                <w:szCs w:val="22"/>
                <w:highlight w:val="yellow"/>
              </w:rPr>
            </w:pPr>
            <w:r w:rsidRPr="00E36E0C">
              <w:rPr>
                <w:sz w:val="22"/>
                <w:szCs w:val="22"/>
              </w:rPr>
              <w:t>Знати системи з теорії держави та права: основ конституційного, цивільного, трудового, сімейного права. Вміти орієнтуватися в нормативних джерелах та законодавстві країни, тлумачити норми права, особливості застосовування правових приписів при виконанні своїх службових повноважень на основі принципів законності та правопорядку у суспільстві.</w:t>
            </w:r>
          </w:p>
          <w:p w14:paraId="340F617F" w14:textId="63FC6033" w:rsidR="00E36E0C" w:rsidRPr="00E36E0C" w:rsidRDefault="00E36E0C" w:rsidP="001063EC">
            <w:pPr>
              <w:pStyle w:val="Default"/>
              <w:ind w:firstLine="464"/>
              <w:jc w:val="both"/>
              <w:rPr>
                <w:sz w:val="22"/>
                <w:szCs w:val="22"/>
                <w:lang w:val="uk-UA"/>
              </w:rPr>
            </w:pPr>
            <w:r w:rsidRPr="00E36E0C">
              <w:rPr>
                <w:sz w:val="22"/>
                <w:szCs w:val="22"/>
                <w:lang w:val="uk-UA"/>
              </w:rPr>
              <w:t xml:space="preserve">Аналізувати проблеми, пов’язані з доброчесністю й корупцією як в суспільному контексті, так й власному житті. </w:t>
            </w:r>
            <w:proofErr w:type="spellStart"/>
            <w:r w:rsidRPr="00E36E0C">
              <w:rPr>
                <w:sz w:val="22"/>
                <w:szCs w:val="22"/>
              </w:rPr>
              <w:t>Дотримуватися</w:t>
            </w:r>
            <w:proofErr w:type="spellEnd"/>
            <w:r w:rsidRPr="00E36E0C">
              <w:rPr>
                <w:sz w:val="22"/>
                <w:szCs w:val="22"/>
              </w:rPr>
              <w:t xml:space="preserve"> правил </w:t>
            </w:r>
            <w:proofErr w:type="spellStart"/>
            <w:r w:rsidRPr="00E36E0C">
              <w:rPr>
                <w:sz w:val="22"/>
                <w:szCs w:val="22"/>
              </w:rPr>
              <w:t>академічної</w:t>
            </w:r>
            <w:proofErr w:type="spellEnd"/>
            <w:r w:rsidRPr="00E36E0C">
              <w:rPr>
                <w:sz w:val="22"/>
                <w:szCs w:val="22"/>
              </w:rPr>
              <w:t xml:space="preserve"> </w:t>
            </w:r>
            <w:proofErr w:type="spellStart"/>
            <w:r w:rsidRPr="00E36E0C">
              <w:rPr>
                <w:sz w:val="22"/>
                <w:szCs w:val="22"/>
              </w:rPr>
              <w:t>доброчесності</w:t>
            </w:r>
            <w:proofErr w:type="spellEnd"/>
            <w:r w:rsidRPr="00E36E0C">
              <w:rPr>
                <w:sz w:val="22"/>
                <w:szCs w:val="22"/>
                <w:lang w:val="uk-UA"/>
              </w:rPr>
              <w:t>, як в соціальному й власному житті студентів так й в подальшій професійній діяльності.</w:t>
            </w:r>
          </w:p>
        </w:tc>
      </w:tr>
      <w:tr w:rsidR="00E36E0C" w:rsidRPr="00C561B2" w14:paraId="1BEBF77B" w14:textId="77777777" w:rsidTr="001063EC">
        <w:tc>
          <w:tcPr>
            <w:tcW w:w="1649" w:type="dxa"/>
            <w:tcBorders>
              <w:top w:val="single" w:sz="4" w:space="0" w:color="auto"/>
              <w:bottom w:val="single" w:sz="4" w:space="0" w:color="auto"/>
            </w:tcBorders>
          </w:tcPr>
          <w:p w14:paraId="4A087810" w14:textId="20675F41" w:rsidR="00E36E0C" w:rsidRPr="000A75E5" w:rsidRDefault="00E36E0C" w:rsidP="00E36E0C">
            <w:pPr>
              <w:rPr>
                <w:b/>
                <w:bCs/>
                <w:color w:val="244061"/>
                <w:sz w:val="24"/>
                <w:szCs w:val="24"/>
              </w:rPr>
            </w:pPr>
            <w:r w:rsidRPr="000A75E5">
              <w:rPr>
                <w:b/>
                <w:color w:val="244061"/>
                <w:sz w:val="24"/>
                <w:szCs w:val="24"/>
              </w:rPr>
              <w:t>Зміст дисципліни</w:t>
            </w:r>
          </w:p>
        </w:tc>
        <w:tc>
          <w:tcPr>
            <w:tcW w:w="8335" w:type="dxa"/>
            <w:tcBorders>
              <w:top w:val="single" w:sz="4" w:space="0" w:color="auto"/>
              <w:bottom w:val="single" w:sz="4" w:space="0" w:color="auto"/>
            </w:tcBorders>
            <w:vAlign w:val="center"/>
          </w:tcPr>
          <w:p w14:paraId="4950AC5A" w14:textId="2F96CE87" w:rsidR="00E36E0C" w:rsidRDefault="006352E6" w:rsidP="00E36E0C">
            <w:pPr>
              <w:rPr>
                <w:b/>
              </w:rPr>
            </w:pPr>
            <w:r w:rsidRPr="00A67A70">
              <w:rPr>
                <w:b/>
              </w:rPr>
              <w:t xml:space="preserve">Розділ 1. </w:t>
            </w:r>
            <w:r>
              <w:rPr>
                <w:b/>
              </w:rPr>
              <w:t>Публічні галузі права</w:t>
            </w:r>
            <w:r>
              <w:rPr>
                <w:b/>
              </w:rPr>
              <w:t>.</w:t>
            </w:r>
          </w:p>
          <w:p w14:paraId="4FD7B0AD" w14:textId="77777777" w:rsidR="006352E6" w:rsidRDefault="006352E6" w:rsidP="00E36E0C">
            <w:pPr>
              <w:rPr>
                <w:b/>
              </w:rPr>
            </w:pPr>
            <w:r>
              <w:rPr>
                <w:b/>
              </w:rPr>
              <w:t>Розділ 2</w:t>
            </w:r>
            <w:r w:rsidRPr="00EE1B69">
              <w:rPr>
                <w:b/>
              </w:rPr>
              <w:t>.</w:t>
            </w:r>
            <w:r>
              <w:rPr>
                <w:b/>
              </w:rPr>
              <w:t xml:space="preserve"> </w:t>
            </w:r>
            <w:r w:rsidRPr="00BD75B7">
              <w:rPr>
                <w:b/>
              </w:rPr>
              <w:t>Приватні галузі права</w:t>
            </w:r>
            <w:r>
              <w:rPr>
                <w:b/>
              </w:rPr>
              <w:t>.</w:t>
            </w:r>
          </w:p>
          <w:p w14:paraId="41F2D541" w14:textId="596FC2F3" w:rsidR="006352E6" w:rsidRPr="001E6E0A" w:rsidRDefault="006352E6" w:rsidP="00E36E0C">
            <w:pPr>
              <w:rPr>
                <w:sz w:val="22"/>
                <w:szCs w:val="22"/>
              </w:rPr>
            </w:pPr>
            <w:r w:rsidRPr="00BD75B7">
              <w:rPr>
                <w:b/>
              </w:rPr>
              <w:t xml:space="preserve">Розділ 3. </w:t>
            </w:r>
            <w:proofErr w:type="spellStart"/>
            <w:r>
              <w:rPr>
                <w:b/>
              </w:rPr>
              <w:t>Антикорупція</w:t>
            </w:r>
            <w:proofErr w:type="spellEnd"/>
            <w:r>
              <w:rPr>
                <w:b/>
              </w:rPr>
              <w:t xml:space="preserve"> та доброчесність</w:t>
            </w:r>
            <w:r>
              <w:rPr>
                <w:b/>
              </w:rPr>
              <w:t>.</w:t>
            </w:r>
          </w:p>
        </w:tc>
      </w:tr>
    </w:tbl>
    <w:p w14:paraId="6DDF7108" w14:textId="77777777" w:rsidR="001063EC" w:rsidRDefault="001063EC" w:rsidP="001063EC"/>
    <w:p w14:paraId="1E868117" w14:textId="77777777" w:rsidR="001063EC" w:rsidRPr="001063EC" w:rsidRDefault="001063EC" w:rsidP="001063EC">
      <w:pPr>
        <w:overflowPunct w:val="0"/>
        <w:jc w:val="center"/>
        <w:textAlignment w:val="baseline"/>
        <w:rPr>
          <w:b/>
          <w:sz w:val="21"/>
          <w:szCs w:val="21"/>
        </w:rPr>
      </w:pPr>
      <w:r w:rsidRPr="001063EC">
        <w:rPr>
          <w:b/>
          <w:sz w:val="21"/>
          <w:szCs w:val="21"/>
        </w:rPr>
        <w:t>РОЗПОДІЛ ГОДИН ЗА ВИДАМИ НАВЧАЛЬНОЇ ДІЯЛЬНОСТІ</w:t>
      </w:r>
    </w:p>
    <w:p w14:paraId="291301EF" w14:textId="77777777" w:rsidR="001063EC" w:rsidRPr="001063EC" w:rsidRDefault="001063EC" w:rsidP="001063EC">
      <w:pPr>
        <w:jc w:val="center"/>
        <w:rPr>
          <w:sz w:val="22"/>
          <w:szCs w:val="22"/>
        </w:rPr>
      </w:pPr>
      <w:r w:rsidRPr="001063EC">
        <w:rPr>
          <w:sz w:val="22"/>
          <w:szCs w:val="22"/>
        </w:rPr>
        <w:t>Денна форма освіти</w:t>
      </w:r>
    </w:p>
    <w:tbl>
      <w:tblPr>
        <w:tblW w:w="9493"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5452"/>
        <w:gridCol w:w="1134"/>
        <w:gridCol w:w="1489"/>
        <w:gridCol w:w="1418"/>
      </w:tblGrid>
      <w:tr w:rsidR="001063EC" w:rsidRPr="001063EC" w14:paraId="7704DD51" w14:textId="77777777" w:rsidTr="001063EC">
        <w:trPr>
          <w:cantSplit/>
          <w:tblHeader/>
          <w:jc w:val="center"/>
        </w:trPr>
        <w:tc>
          <w:tcPr>
            <w:tcW w:w="5452" w:type="dxa"/>
            <w:vMerge w:val="restart"/>
            <w:tcBorders>
              <w:top w:val="single" w:sz="4" w:space="0" w:color="000000"/>
              <w:left w:val="single" w:sz="4" w:space="0" w:color="000000"/>
              <w:bottom w:val="single" w:sz="6" w:space="0" w:color="000000"/>
              <w:right w:val="single" w:sz="6" w:space="0" w:color="000000"/>
            </w:tcBorders>
            <w:vAlign w:val="center"/>
          </w:tcPr>
          <w:p w14:paraId="593DF89A" w14:textId="77777777" w:rsidR="001063EC" w:rsidRPr="001063EC" w:rsidRDefault="001063EC" w:rsidP="001063EC">
            <w:pPr>
              <w:jc w:val="center"/>
              <w:rPr>
                <w:sz w:val="18"/>
                <w:szCs w:val="18"/>
              </w:rPr>
            </w:pPr>
            <w:bookmarkStart w:id="0" w:name="_Hlk170298931"/>
            <w:r w:rsidRPr="001063EC">
              <w:rPr>
                <w:sz w:val="18"/>
                <w:szCs w:val="18"/>
              </w:rPr>
              <w:t xml:space="preserve">Види </w:t>
            </w:r>
          </w:p>
          <w:p w14:paraId="3977106D" w14:textId="77777777" w:rsidR="001063EC" w:rsidRPr="001063EC" w:rsidRDefault="001063EC" w:rsidP="001063EC">
            <w:pPr>
              <w:jc w:val="center"/>
              <w:rPr>
                <w:sz w:val="18"/>
                <w:szCs w:val="18"/>
              </w:rPr>
            </w:pPr>
            <w:r w:rsidRPr="001063EC">
              <w:rPr>
                <w:sz w:val="18"/>
                <w:szCs w:val="18"/>
              </w:rPr>
              <w:t>навчальної діяльності</w:t>
            </w:r>
          </w:p>
        </w:tc>
        <w:tc>
          <w:tcPr>
            <w:tcW w:w="1134" w:type="dxa"/>
            <w:vMerge w:val="restart"/>
            <w:tcBorders>
              <w:top w:val="single" w:sz="4" w:space="0" w:color="000000"/>
              <w:left w:val="single" w:sz="6" w:space="0" w:color="000000"/>
              <w:bottom w:val="single" w:sz="6" w:space="0" w:color="000000"/>
              <w:right w:val="single" w:sz="6" w:space="0" w:color="000000"/>
            </w:tcBorders>
            <w:vAlign w:val="center"/>
          </w:tcPr>
          <w:p w14:paraId="27BDEF54" w14:textId="77777777" w:rsidR="001063EC" w:rsidRPr="001063EC" w:rsidRDefault="001063EC" w:rsidP="001063EC">
            <w:pPr>
              <w:jc w:val="center"/>
              <w:rPr>
                <w:sz w:val="18"/>
                <w:szCs w:val="18"/>
              </w:rPr>
            </w:pPr>
            <w:r w:rsidRPr="001063EC">
              <w:rPr>
                <w:sz w:val="18"/>
                <w:szCs w:val="18"/>
              </w:rPr>
              <w:t>Усього</w:t>
            </w:r>
          </w:p>
        </w:tc>
        <w:tc>
          <w:tcPr>
            <w:tcW w:w="2907" w:type="dxa"/>
            <w:gridSpan w:val="2"/>
            <w:tcBorders>
              <w:top w:val="single" w:sz="4" w:space="0" w:color="000000"/>
              <w:left w:val="single" w:sz="6" w:space="0" w:color="000000"/>
              <w:bottom w:val="single" w:sz="6" w:space="0" w:color="000000"/>
              <w:right w:val="single" w:sz="4" w:space="0" w:color="000000"/>
            </w:tcBorders>
            <w:vAlign w:val="center"/>
          </w:tcPr>
          <w:p w14:paraId="3C93392A" w14:textId="77777777" w:rsidR="001063EC" w:rsidRPr="001063EC" w:rsidRDefault="001063EC" w:rsidP="001063EC">
            <w:pPr>
              <w:jc w:val="center"/>
              <w:rPr>
                <w:sz w:val="18"/>
                <w:szCs w:val="18"/>
              </w:rPr>
            </w:pPr>
            <w:r w:rsidRPr="001063EC">
              <w:rPr>
                <w:sz w:val="18"/>
                <w:szCs w:val="18"/>
              </w:rPr>
              <w:t>Семестр / Чверть</w:t>
            </w:r>
          </w:p>
        </w:tc>
      </w:tr>
      <w:tr w:rsidR="001063EC" w:rsidRPr="001063EC" w14:paraId="71F502DD" w14:textId="77777777" w:rsidTr="001063EC">
        <w:trPr>
          <w:cantSplit/>
          <w:tblHeader/>
          <w:jc w:val="center"/>
        </w:trPr>
        <w:tc>
          <w:tcPr>
            <w:tcW w:w="5452" w:type="dxa"/>
            <w:vMerge/>
            <w:tcBorders>
              <w:top w:val="single" w:sz="4" w:space="0" w:color="000000"/>
              <w:left w:val="single" w:sz="4" w:space="0" w:color="000000"/>
              <w:bottom w:val="single" w:sz="6" w:space="0" w:color="000000"/>
              <w:right w:val="single" w:sz="6" w:space="0" w:color="000000"/>
            </w:tcBorders>
            <w:vAlign w:val="center"/>
          </w:tcPr>
          <w:p w14:paraId="10AB5D32" w14:textId="77777777" w:rsidR="001063EC" w:rsidRPr="001063EC" w:rsidRDefault="001063EC" w:rsidP="001063EC">
            <w:pPr>
              <w:rPr>
                <w:sz w:val="18"/>
                <w:szCs w:val="18"/>
              </w:rPr>
            </w:pPr>
          </w:p>
        </w:tc>
        <w:tc>
          <w:tcPr>
            <w:tcW w:w="1134" w:type="dxa"/>
            <w:vMerge/>
            <w:tcBorders>
              <w:top w:val="single" w:sz="4" w:space="0" w:color="000000"/>
              <w:left w:val="single" w:sz="6" w:space="0" w:color="000000"/>
              <w:bottom w:val="single" w:sz="6" w:space="0" w:color="000000"/>
              <w:right w:val="single" w:sz="6" w:space="0" w:color="000000"/>
            </w:tcBorders>
            <w:vAlign w:val="bottom"/>
          </w:tcPr>
          <w:p w14:paraId="192308E1" w14:textId="77777777" w:rsidR="001063EC" w:rsidRPr="001063EC" w:rsidRDefault="001063EC" w:rsidP="001063EC">
            <w:pPr>
              <w:rPr>
                <w:sz w:val="18"/>
                <w:szCs w:val="18"/>
              </w:rPr>
            </w:pPr>
          </w:p>
        </w:tc>
        <w:tc>
          <w:tcPr>
            <w:tcW w:w="2907" w:type="dxa"/>
            <w:gridSpan w:val="2"/>
            <w:tcBorders>
              <w:top w:val="single" w:sz="6" w:space="0" w:color="000000"/>
              <w:left w:val="single" w:sz="6" w:space="0" w:color="000000"/>
              <w:bottom w:val="single" w:sz="6" w:space="0" w:color="000000"/>
              <w:right w:val="single" w:sz="4" w:space="0" w:color="000000"/>
            </w:tcBorders>
            <w:vAlign w:val="center"/>
          </w:tcPr>
          <w:p w14:paraId="70185EAD" w14:textId="77777777" w:rsidR="001063EC" w:rsidRPr="001063EC" w:rsidRDefault="001063EC" w:rsidP="001063EC">
            <w:pPr>
              <w:jc w:val="center"/>
              <w:rPr>
                <w:sz w:val="18"/>
                <w:szCs w:val="18"/>
              </w:rPr>
            </w:pPr>
            <w:r w:rsidRPr="001063EC">
              <w:rPr>
                <w:sz w:val="18"/>
                <w:szCs w:val="18"/>
              </w:rPr>
              <w:t>3</w:t>
            </w:r>
          </w:p>
        </w:tc>
      </w:tr>
      <w:tr w:rsidR="001063EC" w:rsidRPr="001063EC" w14:paraId="0AB6D7E6" w14:textId="77777777" w:rsidTr="001063EC">
        <w:trPr>
          <w:cantSplit/>
          <w:trHeight w:val="65"/>
          <w:tblHeader/>
          <w:jc w:val="center"/>
        </w:trPr>
        <w:tc>
          <w:tcPr>
            <w:tcW w:w="5452" w:type="dxa"/>
            <w:vMerge/>
            <w:tcBorders>
              <w:top w:val="single" w:sz="4" w:space="0" w:color="000000"/>
              <w:left w:val="single" w:sz="4" w:space="0" w:color="000000"/>
              <w:bottom w:val="single" w:sz="6" w:space="0" w:color="000000"/>
              <w:right w:val="single" w:sz="6" w:space="0" w:color="000000"/>
            </w:tcBorders>
            <w:vAlign w:val="center"/>
          </w:tcPr>
          <w:p w14:paraId="5F7BC767" w14:textId="77777777" w:rsidR="001063EC" w:rsidRPr="001063EC" w:rsidRDefault="001063EC" w:rsidP="001063EC">
            <w:pPr>
              <w:rPr>
                <w:sz w:val="18"/>
                <w:szCs w:val="18"/>
              </w:rPr>
            </w:pPr>
          </w:p>
        </w:tc>
        <w:tc>
          <w:tcPr>
            <w:tcW w:w="1134" w:type="dxa"/>
            <w:vMerge/>
            <w:tcBorders>
              <w:top w:val="single" w:sz="4" w:space="0" w:color="000000"/>
              <w:left w:val="single" w:sz="6" w:space="0" w:color="000000"/>
              <w:bottom w:val="single" w:sz="6" w:space="0" w:color="000000"/>
              <w:right w:val="single" w:sz="6" w:space="0" w:color="000000"/>
            </w:tcBorders>
            <w:vAlign w:val="center"/>
          </w:tcPr>
          <w:p w14:paraId="2A9DA2A5" w14:textId="77777777" w:rsidR="001063EC" w:rsidRPr="001063EC" w:rsidRDefault="001063EC" w:rsidP="001063EC">
            <w:pPr>
              <w:rPr>
                <w:sz w:val="18"/>
                <w:szCs w:val="18"/>
              </w:rPr>
            </w:pPr>
          </w:p>
        </w:tc>
        <w:tc>
          <w:tcPr>
            <w:tcW w:w="1489" w:type="dxa"/>
            <w:tcBorders>
              <w:top w:val="single" w:sz="6" w:space="0" w:color="000000"/>
              <w:left w:val="single" w:sz="6" w:space="0" w:color="000000"/>
              <w:bottom w:val="single" w:sz="6" w:space="0" w:color="000000"/>
              <w:right w:val="single" w:sz="6" w:space="0" w:color="000000"/>
            </w:tcBorders>
            <w:vAlign w:val="center"/>
          </w:tcPr>
          <w:p w14:paraId="7C7560D1" w14:textId="77777777" w:rsidR="001063EC" w:rsidRPr="001063EC" w:rsidRDefault="001063EC" w:rsidP="001063EC">
            <w:pPr>
              <w:jc w:val="center"/>
              <w:rPr>
                <w:sz w:val="18"/>
                <w:szCs w:val="18"/>
              </w:rPr>
            </w:pPr>
            <w:r w:rsidRPr="001063EC">
              <w:rPr>
                <w:sz w:val="18"/>
                <w:szCs w:val="18"/>
              </w:rPr>
              <w:t>5</w:t>
            </w:r>
          </w:p>
        </w:tc>
        <w:tc>
          <w:tcPr>
            <w:tcW w:w="1418" w:type="dxa"/>
            <w:tcBorders>
              <w:top w:val="single" w:sz="6" w:space="0" w:color="000000"/>
              <w:left w:val="single" w:sz="6" w:space="0" w:color="000000"/>
              <w:bottom w:val="single" w:sz="6" w:space="0" w:color="000000"/>
              <w:right w:val="single" w:sz="4" w:space="0" w:color="000000"/>
            </w:tcBorders>
            <w:vAlign w:val="center"/>
          </w:tcPr>
          <w:p w14:paraId="3E1019B4" w14:textId="77777777" w:rsidR="001063EC" w:rsidRPr="001063EC" w:rsidRDefault="001063EC" w:rsidP="001063EC">
            <w:pPr>
              <w:jc w:val="center"/>
              <w:rPr>
                <w:sz w:val="18"/>
                <w:szCs w:val="18"/>
              </w:rPr>
            </w:pPr>
            <w:r w:rsidRPr="001063EC">
              <w:rPr>
                <w:sz w:val="18"/>
                <w:szCs w:val="18"/>
              </w:rPr>
              <w:t>6</w:t>
            </w:r>
          </w:p>
        </w:tc>
      </w:tr>
      <w:tr w:rsidR="001063EC" w:rsidRPr="001063EC" w14:paraId="47414E06" w14:textId="77777777" w:rsidTr="001063EC">
        <w:trPr>
          <w:jc w:val="center"/>
        </w:trPr>
        <w:tc>
          <w:tcPr>
            <w:tcW w:w="5452" w:type="dxa"/>
            <w:tcBorders>
              <w:top w:val="single" w:sz="6" w:space="0" w:color="000000"/>
              <w:left w:val="single" w:sz="4" w:space="0" w:color="000000"/>
              <w:bottom w:val="single" w:sz="6" w:space="0" w:color="000000"/>
              <w:right w:val="single" w:sz="6" w:space="0" w:color="000000"/>
            </w:tcBorders>
          </w:tcPr>
          <w:p w14:paraId="23854D4D" w14:textId="77777777" w:rsidR="001063EC" w:rsidRPr="001063EC" w:rsidRDefault="001063EC" w:rsidP="001063EC">
            <w:pPr>
              <w:jc w:val="both"/>
              <w:rPr>
                <w:bCs/>
                <w:sz w:val="18"/>
                <w:szCs w:val="18"/>
              </w:rPr>
            </w:pPr>
            <w:r w:rsidRPr="001063EC">
              <w:rPr>
                <w:bCs/>
                <w:sz w:val="18"/>
                <w:szCs w:val="18"/>
              </w:rPr>
              <w:t>Усього годин за навчальним планом</w:t>
            </w:r>
          </w:p>
        </w:tc>
        <w:tc>
          <w:tcPr>
            <w:tcW w:w="1134" w:type="dxa"/>
            <w:tcBorders>
              <w:top w:val="single" w:sz="6" w:space="0" w:color="000000"/>
              <w:left w:val="single" w:sz="6" w:space="0" w:color="000000"/>
              <w:bottom w:val="single" w:sz="6" w:space="0" w:color="000000"/>
              <w:right w:val="single" w:sz="6" w:space="0" w:color="000000"/>
            </w:tcBorders>
            <w:vAlign w:val="center"/>
          </w:tcPr>
          <w:p w14:paraId="4BF34608" w14:textId="77777777" w:rsidR="001063EC" w:rsidRPr="001063EC" w:rsidRDefault="001063EC" w:rsidP="001063EC">
            <w:pPr>
              <w:jc w:val="center"/>
              <w:rPr>
                <w:bCs/>
                <w:sz w:val="18"/>
                <w:szCs w:val="18"/>
                <w:highlight w:val="yellow"/>
              </w:rPr>
            </w:pPr>
            <w:r w:rsidRPr="001063EC">
              <w:rPr>
                <w:bCs/>
                <w:sz w:val="18"/>
                <w:szCs w:val="18"/>
              </w:rPr>
              <w:t>90</w:t>
            </w:r>
          </w:p>
        </w:tc>
        <w:tc>
          <w:tcPr>
            <w:tcW w:w="1489" w:type="dxa"/>
            <w:tcBorders>
              <w:top w:val="single" w:sz="6" w:space="0" w:color="000000"/>
              <w:left w:val="single" w:sz="6" w:space="0" w:color="000000"/>
              <w:bottom w:val="single" w:sz="6" w:space="0" w:color="000000"/>
              <w:right w:val="single" w:sz="6" w:space="0" w:color="000000"/>
            </w:tcBorders>
            <w:vAlign w:val="center"/>
          </w:tcPr>
          <w:p w14:paraId="4ED2908C" w14:textId="77777777" w:rsidR="001063EC" w:rsidRPr="001063EC" w:rsidRDefault="001063EC" w:rsidP="001063EC">
            <w:pPr>
              <w:jc w:val="center"/>
              <w:rPr>
                <w:bCs/>
                <w:sz w:val="18"/>
                <w:szCs w:val="18"/>
                <w:highlight w:val="yellow"/>
              </w:rPr>
            </w:pPr>
            <w:r w:rsidRPr="001063EC">
              <w:rPr>
                <w:bCs/>
                <w:sz w:val="18"/>
                <w:szCs w:val="18"/>
              </w:rPr>
              <w:t>90</w:t>
            </w:r>
          </w:p>
        </w:tc>
        <w:tc>
          <w:tcPr>
            <w:tcW w:w="1418" w:type="dxa"/>
            <w:tcBorders>
              <w:top w:val="single" w:sz="6" w:space="0" w:color="000000"/>
              <w:left w:val="single" w:sz="6" w:space="0" w:color="000000"/>
              <w:bottom w:val="single" w:sz="6" w:space="0" w:color="000000"/>
              <w:right w:val="single" w:sz="4" w:space="0" w:color="000000"/>
            </w:tcBorders>
            <w:vAlign w:val="center"/>
          </w:tcPr>
          <w:p w14:paraId="7F003D6C" w14:textId="77777777" w:rsidR="001063EC" w:rsidRPr="001063EC" w:rsidRDefault="001063EC" w:rsidP="001063EC">
            <w:pPr>
              <w:jc w:val="center"/>
              <w:rPr>
                <w:bCs/>
                <w:sz w:val="18"/>
                <w:szCs w:val="18"/>
              </w:rPr>
            </w:pPr>
            <w:r w:rsidRPr="001063EC">
              <w:rPr>
                <w:bCs/>
                <w:sz w:val="18"/>
                <w:szCs w:val="18"/>
              </w:rPr>
              <w:t>–</w:t>
            </w:r>
          </w:p>
        </w:tc>
      </w:tr>
      <w:tr w:rsidR="001063EC" w:rsidRPr="001063EC" w14:paraId="16FB55B7" w14:textId="77777777" w:rsidTr="001063EC">
        <w:trPr>
          <w:jc w:val="center"/>
        </w:trPr>
        <w:tc>
          <w:tcPr>
            <w:tcW w:w="5452" w:type="dxa"/>
            <w:tcBorders>
              <w:top w:val="single" w:sz="6" w:space="0" w:color="000000"/>
              <w:left w:val="single" w:sz="4" w:space="0" w:color="000000"/>
              <w:bottom w:val="single" w:sz="6" w:space="0" w:color="000000"/>
              <w:right w:val="single" w:sz="6" w:space="0" w:color="000000"/>
            </w:tcBorders>
          </w:tcPr>
          <w:p w14:paraId="2F5B0456" w14:textId="77777777" w:rsidR="001063EC" w:rsidRPr="001063EC" w:rsidRDefault="001063EC" w:rsidP="001063EC">
            <w:pPr>
              <w:rPr>
                <w:sz w:val="18"/>
                <w:szCs w:val="18"/>
              </w:rPr>
            </w:pPr>
            <w:r w:rsidRPr="001063EC">
              <w:rPr>
                <w:sz w:val="18"/>
                <w:szCs w:val="18"/>
              </w:rPr>
              <w:t>у тому числі:</w:t>
            </w:r>
          </w:p>
          <w:p w14:paraId="51C22E02" w14:textId="77777777" w:rsidR="001063EC" w:rsidRPr="001063EC" w:rsidRDefault="001063EC" w:rsidP="001063EC">
            <w:pPr>
              <w:pStyle w:val="4"/>
              <w:keepNext w:val="0"/>
              <w:spacing w:before="0"/>
              <w:rPr>
                <w:b w:val="0"/>
                <w:sz w:val="18"/>
                <w:szCs w:val="18"/>
                <w:lang w:val="uk-UA"/>
              </w:rPr>
            </w:pPr>
            <w:r w:rsidRPr="001063EC">
              <w:rPr>
                <w:b w:val="0"/>
                <w:sz w:val="18"/>
                <w:szCs w:val="18"/>
                <w:lang w:val="uk-UA"/>
              </w:rPr>
              <w:t>Аудиторні заняття</w:t>
            </w:r>
          </w:p>
        </w:tc>
        <w:tc>
          <w:tcPr>
            <w:tcW w:w="1134" w:type="dxa"/>
            <w:tcBorders>
              <w:top w:val="single" w:sz="6" w:space="0" w:color="000000"/>
              <w:left w:val="single" w:sz="6" w:space="0" w:color="000000"/>
              <w:bottom w:val="single" w:sz="6" w:space="0" w:color="000000"/>
              <w:right w:val="single" w:sz="6" w:space="0" w:color="000000"/>
            </w:tcBorders>
            <w:vAlign w:val="center"/>
          </w:tcPr>
          <w:p w14:paraId="216BE99B" w14:textId="77777777" w:rsidR="001063EC" w:rsidRPr="001063EC" w:rsidRDefault="001063EC" w:rsidP="001063EC">
            <w:pPr>
              <w:jc w:val="center"/>
              <w:rPr>
                <w:bCs/>
                <w:sz w:val="18"/>
                <w:szCs w:val="18"/>
              </w:rPr>
            </w:pPr>
            <w:r w:rsidRPr="001063EC">
              <w:rPr>
                <w:bCs/>
                <w:sz w:val="18"/>
                <w:szCs w:val="18"/>
              </w:rPr>
              <w:t>32</w:t>
            </w:r>
          </w:p>
        </w:tc>
        <w:tc>
          <w:tcPr>
            <w:tcW w:w="1489" w:type="dxa"/>
            <w:tcBorders>
              <w:top w:val="single" w:sz="6" w:space="0" w:color="000000"/>
              <w:left w:val="single" w:sz="6" w:space="0" w:color="000000"/>
              <w:bottom w:val="single" w:sz="6" w:space="0" w:color="000000"/>
              <w:right w:val="single" w:sz="6" w:space="0" w:color="000000"/>
            </w:tcBorders>
            <w:vAlign w:val="center"/>
          </w:tcPr>
          <w:p w14:paraId="43EDA1D8" w14:textId="77777777" w:rsidR="001063EC" w:rsidRPr="001063EC" w:rsidRDefault="001063EC" w:rsidP="001063EC">
            <w:pPr>
              <w:jc w:val="center"/>
              <w:rPr>
                <w:bCs/>
                <w:sz w:val="18"/>
                <w:szCs w:val="18"/>
              </w:rPr>
            </w:pPr>
            <w:r w:rsidRPr="001063EC">
              <w:rPr>
                <w:bCs/>
                <w:sz w:val="18"/>
                <w:szCs w:val="18"/>
              </w:rPr>
              <w:t>32</w:t>
            </w:r>
          </w:p>
        </w:tc>
        <w:tc>
          <w:tcPr>
            <w:tcW w:w="1418" w:type="dxa"/>
            <w:tcBorders>
              <w:top w:val="single" w:sz="6" w:space="0" w:color="000000"/>
              <w:left w:val="single" w:sz="6" w:space="0" w:color="000000"/>
              <w:bottom w:val="single" w:sz="6" w:space="0" w:color="000000"/>
              <w:right w:val="single" w:sz="4" w:space="0" w:color="000000"/>
            </w:tcBorders>
            <w:vAlign w:val="center"/>
          </w:tcPr>
          <w:p w14:paraId="0E66C0B3" w14:textId="77777777" w:rsidR="001063EC" w:rsidRPr="001063EC" w:rsidRDefault="001063EC" w:rsidP="001063EC">
            <w:pPr>
              <w:jc w:val="center"/>
              <w:rPr>
                <w:bCs/>
                <w:sz w:val="18"/>
                <w:szCs w:val="18"/>
              </w:rPr>
            </w:pPr>
            <w:r w:rsidRPr="001063EC">
              <w:rPr>
                <w:bCs/>
                <w:sz w:val="18"/>
                <w:szCs w:val="18"/>
              </w:rPr>
              <w:t>–</w:t>
            </w:r>
          </w:p>
        </w:tc>
      </w:tr>
      <w:tr w:rsidR="001063EC" w:rsidRPr="001063EC" w14:paraId="418AE44F" w14:textId="77777777" w:rsidTr="001063EC">
        <w:trPr>
          <w:jc w:val="center"/>
        </w:trPr>
        <w:tc>
          <w:tcPr>
            <w:tcW w:w="5452" w:type="dxa"/>
            <w:tcBorders>
              <w:top w:val="single" w:sz="6" w:space="0" w:color="000000"/>
              <w:left w:val="single" w:sz="4" w:space="0" w:color="000000"/>
              <w:bottom w:val="single" w:sz="6" w:space="0" w:color="000000"/>
              <w:right w:val="single" w:sz="6" w:space="0" w:color="000000"/>
            </w:tcBorders>
          </w:tcPr>
          <w:p w14:paraId="43141A48" w14:textId="77777777" w:rsidR="001063EC" w:rsidRPr="001063EC" w:rsidRDefault="001063EC" w:rsidP="001063EC">
            <w:pPr>
              <w:ind w:firstLine="204"/>
              <w:jc w:val="both"/>
              <w:rPr>
                <w:sz w:val="18"/>
                <w:szCs w:val="18"/>
              </w:rPr>
            </w:pPr>
            <w:r w:rsidRPr="001063EC">
              <w:rPr>
                <w:sz w:val="18"/>
                <w:szCs w:val="18"/>
              </w:rPr>
              <w:t>– лекції</w:t>
            </w:r>
          </w:p>
        </w:tc>
        <w:tc>
          <w:tcPr>
            <w:tcW w:w="1134" w:type="dxa"/>
            <w:tcBorders>
              <w:top w:val="single" w:sz="6" w:space="0" w:color="000000"/>
              <w:left w:val="single" w:sz="6" w:space="0" w:color="000000"/>
              <w:bottom w:val="single" w:sz="6" w:space="0" w:color="000000"/>
              <w:right w:val="single" w:sz="6" w:space="0" w:color="000000"/>
            </w:tcBorders>
            <w:vAlign w:val="center"/>
          </w:tcPr>
          <w:p w14:paraId="75411CF6" w14:textId="77777777" w:rsidR="001063EC" w:rsidRPr="001063EC" w:rsidRDefault="001063EC" w:rsidP="001063EC">
            <w:pPr>
              <w:jc w:val="center"/>
              <w:rPr>
                <w:bCs/>
                <w:sz w:val="18"/>
                <w:szCs w:val="18"/>
              </w:rPr>
            </w:pPr>
            <w:r w:rsidRPr="001063EC">
              <w:rPr>
                <w:bCs/>
                <w:sz w:val="18"/>
                <w:szCs w:val="18"/>
              </w:rPr>
              <w:t>16</w:t>
            </w:r>
          </w:p>
        </w:tc>
        <w:tc>
          <w:tcPr>
            <w:tcW w:w="1489" w:type="dxa"/>
            <w:tcBorders>
              <w:top w:val="single" w:sz="6" w:space="0" w:color="000000"/>
              <w:left w:val="single" w:sz="6" w:space="0" w:color="000000"/>
              <w:bottom w:val="single" w:sz="6" w:space="0" w:color="000000"/>
              <w:right w:val="single" w:sz="6" w:space="0" w:color="000000"/>
            </w:tcBorders>
            <w:vAlign w:val="center"/>
          </w:tcPr>
          <w:p w14:paraId="5E00FD48" w14:textId="77777777" w:rsidR="001063EC" w:rsidRPr="001063EC" w:rsidRDefault="001063EC" w:rsidP="001063EC">
            <w:pPr>
              <w:jc w:val="center"/>
              <w:rPr>
                <w:bCs/>
                <w:sz w:val="18"/>
                <w:szCs w:val="18"/>
              </w:rPr>
            </w:pPr>
            <w:r w:rsidRPr="001063EC">
              <w:rPr>
                <w:bCs/>
                <w:sz w:val="18"/>
                <w:szCs w:val="18"/>
              </w:rPr>
              <w:t>16</w:t>
            </w:r>
          </w:p>
        </w:tc>
        <w:tc>
          <w:tcPr>
            <w:tcW w:w="1418" w:type="dxa"/>
            <w:tcBorders>
              <w:top w:val="single" w:sz="6" w:space="0" w:color="000000"/>
              <w:left w:val="single" w:sz="6" w:space="0" w:color="000000"/>
              <w:bottom w:val="single" w:sz="6" w:space="0" w:color="000000"/>
              <w:right w:val="single" w:sz="4" w:space="0" w:color="000000"/>
            </w:tcBorders>
            <w:vAlign w:val="center"/>
          </w:tcPr>
          <w:p w14:paraId="67018CFE" w14:textId="77777777" w:rsidR="001063EC" w:rsidRPr="001063EC" w:rsidRDefault="001063EC" w:rsidP="001063EC">
            <w:pPr>
              <w:jc w:val="center"/>
              <w:rPr>
                <w:bCs/>
                <w:sz w:val="18"/>
                <w:szCs w:val="18"/>
              </w:rPr>
            </w:pPr>
            <w:r w:rsidRPr="001063EC">
              <w:rPr>
                <w:bCs/>
                <w:sz w:val="18"/>
                <w:szCs w:val="18"/>
              </w:rPr>
              <w:t>–</w:t>
            </w:r>
          </w:p>
        </w:tc>
      </w:tr>
      <w:tr w:rsidR="001063EC" w:rsidRPr="001063EC" w14:paraId="7203FD25" w14:textId="77777777" w:rsidTr="001063EC">
        <w:trPr>
          <w:jc w:val="center"/>
        </w:trPr>
        <w:tc>
          <w:tcPr>
            <w:tcW w:w="5452" w:type="dxa"/>
            <w:tcBorders>
              <w:top w:val="single" w:sz="6" w:space="0" w:color="000000"/>
              <w:left w:val="single" w:sz="4" w:space="0" w:color="000000"/>
              <w:bottom w:val="single" w:sz="6" w:space="0" w:color="000000"/>
              <w:right w:val="single" w:sz="6" w:space="0" w:color="000000"/>
            </w:tcBorders>
          </w:tcPr>
          <w:p w14:paraId="08658418" w14:textId="77777777" w:rsidR="001063EC" w:rsidRPr="001063EC" w:rsidRDefault="001063EC" w:rsidP="001063EC">
            <w:pPr>
              <w:ind w:firstLine="204"/>
              <w:jc w:val="both"/>
              <w:rPr>
                <w:sz w:val="18"/>
                <w:szCs w:val="18"/>
              </w:rPr>
            </w:pPr>
            <w:r w:rsidRPr="001063EC">
              <w:rPr>
                <w:sz w:val="18"/>
                <w:szCs w:val="18"/>
              </w:rPr>
              <w:t>– лабораторні роботи</w:t>
            </w:r>
          </w:p>
        </w:tc>
        <w:tc>
          <w:tcPr>
            <w:tcW w:w="1134" w:type="dxa"/>
            <w:tcBorders>
              <w:top w:val="single" w:sz="6" w:space="0" w:color="000000"/>
              <w:left w:val="single" w:sz="6" w:space="0" w:color="000000"/>
              <w:bottom w:val="single" w:sz="6" w:space="0" w:color="000000"/>
              <w:right w:val="single" w:sz="6" w:space="0" w:color="000000"/>
            </w:tcBorders>
            <w:vAlign w:val="center"/>
          </w:tcPr>
          <w:p w14:paraId="39893495" w14:textId="77777777" w:rsidR="001063EC" w:rsidRPr="001063EC" w:rsidRDefault="001063EC" w:rsidP="001063EC">
            <w:pPr>
              <w:jc w:val="center"/>
              <w:rPr>
                <w:bCs/>
                <w:sz w:val="18"/>
                <w:szCs w:val="18"/>
              </w:rPr>
            </w:pPr>
            <w:r w:rsidRPr="001063EC">
              <w:rPr>
                <w:bCs/>
                <w:sz w:val="18"/>
                <w:szCs w:val="18"/>
              </w:rPr>
              <w:t>–</w:t>
            </w:r>
          </w:p>
        </w:tc>
        <w:tc>
          <w:tcPr>
            <w:tcW w:w="1489" w:type="dxa"/>
            <w:tcBorders>
              <w:top w:val="single" w:sz="6" w:space="0" w:color="000000"/>
              <w:left w:val="single" w:sz="6" w:space="0" w:color="000000"/>
              <w:bottom w:val="single" w:sz="6" w:space="0" w:color="000000"/>
              <w:right w:val="single" w:sz="6" w:space="0" w:color="000000"/>
            </w:tcBorders>
            <w:vAlign w:val="center"/>
          </w:tcPr>
          <w:p w14:paraId="5FB303E1" w14:textId="77777777" w:rsidR="001063EC" w:rsidRPr="001063EC" w:rsidRDefault="001063EC" w:rsidP="001063EC">
            <w:pPr>
              <w:jc w:val="center"/>
              <w:rPr>
                <w:bCs/>
                <w:sz w:val="18"/>
                <w:szCs w:val="18"/>
              </w:rPr>
            </w:pPr>
            <w:r w:rsidRPr="001063EC">
              <w:rPr>
                <w:bCs/>
                <w:sz w:val="18"/>
                <w:szCs w:val="18"/>
              </w:rPr>
              <w:t>–</w:t>
            </w:r>
          </w:p>
        </w:tc>
        <w:tc>
          <w:tcPr>
            <w:tcW w:w="1418" w:type="dxa"/>
            <w:tcBorders>
              <w:top w:val="single" w:sz="6" w:space="0" w:color="000000"/>
              <w:left w:val="single" w:sz="6" w:space="0" w:color="000000"/>
              <w:bottom w:val="single" w:sz="6" w:space="0" w:color="000000"/>
              <w:right w:val="single" w:sz="4" w:space="0" w:color="000000"/>
            </w:tcBorders>
            <w:vAlign w:val="center"/>
          </w:tcPr>
          <w:p w14:paraId="71A8C113" w14:textId="77777777" w:rsidR="001063EC" w:rsidRPr="001063EC" w:rsidRDefault="001063EC" w:rsidP="001063EC">
            <w:pPr>
              <w:jc w:val="center"/>
              <w:rPr>
                <w:bCs/>
                <w:sz w:val="18"/>
                <w:szCs w:val="18"/>
              </w:rPr>
            </w:pPr>
            <w:r w:rsidRPr="001063EC">
              <w:rPr>
                <w:bCs/>
                <w:sz w:val="18"/>
                <w:szCs w:val="18"/>
              </w:rPr>
              <w:t>–</w:t>
            </w:r>
          </w:p>
        </w:tc>
      </w:tr>
      <w:tr w:rsidR="001063EC" w:rsidRPr="001063EC" w14:paraId="149658C8" w14:textId="77777777" w:rsidTr="001063EC">
        <w:trPr>
          <w:jc w:val="center"/>
        </w:trPr>
        <w:tc>
          <w:tcPr>
            <w:tcW w:w="5452" w:type="dxa"/>
            <w:tcBorders>
              <w:top w:val="single" w:sz="6" w:space="0" w:color="000000"/>
              <w:left w:val="single" w:sz="4" w:space="0" w:color="000000"/>
              <w:bottom w:val="single" w:sz="6" w:space="0" w:color="000000"/>
              <w:right w:val="single" w:sz="6" w:space="0" w:color="000000"/>
            </w:tcBorders>
          </w:tcPr>
          <w:p w14:paraId="1E136F67" w14:textId="77777777" w:rsidR="001063EC" w:rsidRPr="001063EC" w:rsidRDefault="001063EC" w:rsidP="001063EC">
            <w:pPr>
              <w:ind w:firstLine="204"/>
              <w:jc w:val="both"/>
              <w:rPr>
                <w:sz w:val="18"/>
                <w:szCs w:val="18"/>
              </w:rPr>
            </w:pPr>
            <w:r w:rsidRPr="001063EC">
              <w:rPr>
                <w:sz w:val="18"/>
                <w:szCs w:val="18"/>
              </w:rPr>
              <w:t>– практичні заняття</w:t>
            </w:r>
          </w:p>
        </w:tc>
        <w:tc>
          <w:tcPr>
            <w:tcW w:w="1134" w:type="dxa"/>
            <w:tcBorders>
              <w:top w:val="single" w:sz="6" w:space="0" w:color="000000"/>
              <w:left w:val="single" w:sz="6" w:space="0" w:color="000000"/>
              <w:bottom w:val="single" w:sz="6" w:space="0" w:color="000000"/>
              <w:right w:val="single" w:sz="6" w:space="0" w:color="000000"/>
            </w:tcBorders>
            <w:vAlign w:val="center"/>
          </w:tcPr>
          <w:p w14:paraId="6AA578BD" w14:textId="77777777" w:rsidR="001063EC" w:rsidRPr="001063EC" w:rsidRDefault="001063EC" w:rsidP="001063EC">
            <w:pPr>
              <w:jc w:val="center"/>
              <w:rPr>
                <w:bCs/>
                <w:sz w:val="18"/>
                <w:szCs w:val="18"/>
              </w:rPr>
            </w:pPr>
            <w:r w:rsidRPr="001063EC">
              <w:rPr>
                <w:bCs/>
                <w:sz w:val="18"/>
                <w:szCs w:val="18"/>
              </w:rPr>
              <w:t>16</w:t>
            </w:r>
          </w:p>
        </w:tc>
        <w:tc>
          <w:tcPr>
            <w:tcW w:w="1489" w:type="dxa"/>
            <w:tcBorders>
              <w:top w:val="single" w:sz="6" w:space="0" w:color="000000"/>
              <w:left w:val="single" w:sz="6" w:space="0" w:color="000000"/>
              <w:bottom w:val="single" w:sz="6" w:space="0" w:color="000000"/>
              <w:right w:val="single" w:sz="6" w:space="0" w:color="000000"/>
            </w:tcBorders>
            <w:vAlign w:val="center"/>
          </w:tcPr>
          <w:p w14:paraId="6915DEF2" w14:textId="77777777" w:rsidR="001063EC" w:rsidRPr="001063EC" w:rsidRDefault="001063EC" w:rsidP="001063EC">
            <w:pPr>
              <w:jc w:val="center"/>
              <w:rPr>
                <w:bCs/>
                <w:sz w:val="18"/>
                <w:szCs w:val="18"/>
              </w:rPr>
            </w:pPr>
            <w:r w:rsidRPr="001063EC">
              <w:rPr>
                <w:bCs/>
                <w:sz w:val="18"/>
                <w:szCs w:val="18"/>
              </w:rPr>
              <w:t>16</w:t>
            </w:r>
          </w:p>
        </w:tc>
        <w:tc>
          <w:tcPr>
            <w:tcW w:w="1418" w:type="dxa"/>
            <w:tcBorders>
              <w:top w:val="single" w:sz="6" w:space="0" w:color="000000"/>
              <w:left w:val="single" w:sz="6" w:space="0" w:color="000000"/>
              <w:bottom w:val="single" w:sz="6" w:space="0" w:color="000000"/>
              <w:right w:val="single" w:sz="4" w:space="0" w:color="000000"/>
            </w:tcBorders>
            <w:vAlign w:val="center"/>
          </w:tcPr>
          <w:p w14:paraId="0716E686" w14:textId="77777777" w:rsidR="001063EC" w:rsidRPr="001063EC" w:rsidRDefault="001063EC" w:rsidP="001063EC">
            <w:pPr>
              <w:jc w:val="center"/>
              <w:rPr>
                <w:bCs/>
                <w:sz w:val="18"/>
                <w:szCs w:val="18"/>
              </w:rPr>
            </w:pPr>
            <w:r w:rsidRPr="001063EC">
              <w:rPr>
                <w:bCs/>
                <w:sz w:val="18"/>
                <w:szCs w:val="18"/>
              </w:rPr>
              <w:t>–</w:t>
            </w:r>
          </w:p>
        </w:tc>
      </w:tr>
      <w:tr w:rsidR="001063EC" w:rsidRPr="001063EC" w14:paraId="70FA3DC2" w14:textId="77777777" w:rsidTr="001063EC">
        <w:trPr>
          <w:jc w:val="center"/>
        </w:trPr>
        <w:tc>
          <w:tcPr>
            <w:tcW w:w="5452" w:type="dxa"/>
            <w:tcBorders>
              <w:top w:val="single" w:sz="6" w:space="0" w:color="000000"/>
              <w:left w:val="single" w:sz="4" w:space="0" w:color="000000"/>
              <w:bottom w:val="single" w:sz="6" w:space="0" w:color="000000"/>
              <w:right w:val="single" w:sz="6" w:space="0" w:color="000000"/>
            </w:tcBorders>
          </w:tcPr>
          <w:p w14:paraId="66D8A9AD" w14:textId="77777777" w:rsidR="001063EC" w:rsidRPr="001063EC" w:rsidRDefault="001063EC" w:rsidP="001063EC">
            <w:pPr>
              <w:ind w:firstLine="204"/>
              <w:jc w:val="both"/>
              <w:rPr>
                <w:sz w:val="18"/>
                <w:szCs w:val="18"/>
              </w:rPr>
            </w:pPr>
            <w:r w:rsidRPr="001063EC">
              <w:rPr>
                <w:sz w:val="18"/>
                <w:szCs w:val="18"/>
              </w:rPr>
              <w:t>– семінарські заняття</w:t>
            </w:r>
          </w:p>
        </w:tc>
        <w:tc>
          <w:tcPr>
            <w:tcW w:w="1134" w:type="dxa"/>
            <w:tcBorders>
              <w:top w:val="single" w:sz="6" w:space="0" w:color="000000"/>
              <w:left w:val="single" w:sz="6" w:space="0" w:color="000000"/>
              <w:bottom w:val="single" w:sz="6" w:space="0" w:color="000000"/>
              <w:right w:val="single" w:sz="6" w:space="0" w:color="000000"/>
            </w:tcBorders>
            <w:vAlign w:val="center"/>
          </w:tcPr>
          <w:p w14:paraId="20F23475" w14:textId="77777777" w:rsidR="001063EC" w:rsidRPr="001063EC" w:rsidRDefault="001063EC" w:rsidP="001063EC">
            <w:pPr>
              <w:jc w:val="center"/>
              <w:rPr>
                <w:bCs/>
                <w:sz w:val="18"/>
                <w:szCs w:val="18"/>
              </w:rPr>
            </w:pPr>
            <w:r w:rsidRPr="001063EC">
              <w:rPr>
                <w:bCs/>
                <w:sz w:val="18"/>
                <w:szCs w:val="18"/>
              </w:rPr>
              <w:t>–</w:t>
            </w:r>
          </w:p>
        </w:tc>
        <w:tc>
          <w:tcPr>
            <w:tcW w:w="1489" w:type="dxa"/>
            <w:tcBorders>
              <w:top w:val="single" w:sz="6" w:space="0" w:color="000000"/>
              <w:left w:val="single" w:sz="6" w:space="0" w:color="000000"/>
              <w:bottom w:val="single" w:sz="6" w:space="0" w:color="000000"/>
              <w:right w:val="single" w:sz="6" w:space="0" w:color="000000"/>
            </w:tcBorders>
            <w:vAlign w:val="center"/>
          </w:tcPr>
          <w:p w14:paraId="06D3217B" w14:textId="77777777" w:rsidR="001063EC" w:rsidRPr="001063EC" w:rsidRDefault="001063EC" w:rsidP="001063EC">
            <w:pPr>
              <w:jc w:val="center"/>
              <w:rPr>
                <w:bCs/>
                <w:sz w:val="18"/>
                <w:szCs w:val="18"/>
              </w:rPr>
            </w:pPr>
            <w:r w:rsidRPr="001063EC">
              <w:rPr>
                <w:bCs/>
                <w:sz w:val="18"/>
                <w:szCs w:val="18"/>
              </w:rPr>
              <w:t>–</w:t>
            </w:r>
          </w:p>
        </w:tc>
        <w:tc>
          <w:tcPr>
            <w:tcW w:w="1418" w:type="dxa"/>
            <w:tcBorders>
              <w:top w:val="single" w:sz="6" w:space="0" w:color="000000"/>
              <w:left w:val="single" w:sz="6" w:space="0" w:color="000000"/>
              <w:bottom w:val="single" w:sz="6" w:space="0" w:color="000000"/>
              <w:right w:val="single" w:sz="4" w:space="0" w:color="000000"/>
            </w:tcBorders>
            <w:vAlign w:val="center"/>
          </w:tcPr>
          <w:p w14:paraId="6CB82F44" w14:textId="77777777" w:rsidR="001063EC" w:rsidRPr="001063EC" w:rsidRDefault="001063EC" w:rsidP="001063EC">
            <w:pPr>
              <w:jc w:val="center"/>
              <w:rPr>
                <w:bCs/>
                <w:sz w:val="18"/>
                <w:szCs w:val="18"/>
              </w:rPr>
            </w:pPr>
            <w:r w:rsidRPr="001063EC">
              <w:rPr>
                <w:bCs/>
                <w:sz w:val="18"/>
                <w:szCs w:val="18"/>
              </w:rPr>
              <w:t>–</w:t>
            </w:r>
          </w:p>
        </w:tc>
      </w:tr>
      <w:tr w:rsidR="001063EC" w:rsidRPr="001063EC" w14:paraId="27C6EC08" w14:textId="77777777" w:rsidTr="001063EC">
        <w:trPr>
          <w:jc w:val="center"/>
        </w:trPr>
        <w:tc>
          <w:tcPr>
            <w:tcW w:w="5452" w:type="dxa"/>
            <w:tcBorders>
              <w:top w:val="single" w:sz="6" w:space="0" w:color="000000"/>
              <w:left w:val="single" w:sz="4" w:space="0" w:color="000000"/>
              <w:bottom w:val="single" w:sz="6" w:space="0" w:color="000000"/>
              <w:right w:val="single" w:sz="6" w:space="0" w:color="000000"/>
            </w:tcBorders>
          </w:tcPr>
          <w:p w14:paraId="4B2037A2" w14:textId="77777777" w:rsidR="001063EC" w:rsidRPr="001063EC" w:rsidRDefault="001063EC" w:rsidP="001063EC">
            <w:pPr>
              <w:pStyle w:val="4"/>
              <w:keepNext w:val="0"/>
              <w:spacing w:before="0"/>
              <w:rPr>
                <w:b w:val="0"/>
                <w:sz w:val="18"/>
                <w:szCs w:val="18"/>
                <w:lang w:val="uk-UA"/>
              </w:rPr>
            </w:pPr>
            <w:r w:rsidRPr="001063EC">
              <w:rPr>
                <w:b w:val="0"/>
                <w:sz w:val="18"/>
                <w:szCs w:val="18"/>
                <w:lang w:val="uk-UA"/>
              </w:rPr>
              <w:t>Самостійна робота</w:t>
            </w:r>
          </w:p>
        </w:tc>
        <w:tc>
          <w:tcPr>
            <w:tcW w:w="1134" w:type="dxa"/>
            <w:tcBorders>
              <w:top w:val="single" w:sz="6" w:space="0" w:color="000000"/>
              <w:left w:val="single" w:sz="6" w:space="0" w:color="000000"/>
              <w:bottom w:val="single" w:sz="6" w:space="0" w:color="000000"/>
              <w:right w:val="single" w:sz="6" w:space="0" w:color="000000"/>
            </w:tcBorders>
            <w:vAlign w:val="center"/>
          </w:tcPr>
          <w:p w14:paraId="2E031AF1" w14:textId="77777777" w:rsidR="001063EC" w:rsidRPr="001063EC" w:rsidRDefault="001063EC" w:rsidP="001063EC">
            <w:pPr>
              <w:jc w:val="center"/>
              <w:rPr>
                <w:bCs/>
                <w:sz w:val="18"/>
                <w:szCs w:val="18"/>
              </w:rPr>
            </w:pPr>
            <w:r w:rsidRPr="001063EC">
              <w:rPr>
                <w:bCs/>
                <w:sz w:val="18"/>
                <w:szCs w:val="18"/>
              </w:rPr>
              <w:t>58</w:t>
            </w:r>
          </w:p>
        </w:tc>
        <w:tc>
          <w:tcPr>
            <w:tcW w:w="1489" w:type="dxa"/>
            <w:tcBorders>
              <w:top w:val="single" w:sz="6" w:space="0" w:color="000000"/>
              <w:left w:val="single" w:sz="6" w:space="0" w:color="000000"/>
              <w:bottom w:val="single" w:sz="6" w:space="0" w:color="000000"/>
              <w:right w:val="single" w:sz="6" w:space="0" w:color="000000"/>
            </w:tcBorders>
            <w:vAlign w:val="center"/>
          </w:tcPr>
          <w:p w14:paraId="482D6844" w14:textId="77777777" w:rsidR="001063EC" w:rsidRPr="001063EC" w:rsidRDefault="001063EC" w:rsidP="001063EC">
            <w:pPr>
              <w:jc w:val="center"/>
              <w:rPr>
                <w:bCs/>
                <w:sz w:val="18"/>
                <w:szCs w:val="18"/>
              </w:rPr>
            </w:pPr>
            <w:r w:rsidRPr="001063EC">
              <w:rPr>
                <w:bCs/>
                <w:sz w:val="18"/>
                <w:szCs w:val="18"/>
              </w:rPr>
              <w:t>58</w:t>
            </w:r>
          </w:p>
        </w:tc>
        <w:tc>
          <w:tcPr>
            <w:tcW w:w="1418" w:type="dxa"/>
            <w:tcBorders>
              <w:top w:val="single" w:sz="6" w:space="0" w:color="000000"/>
              <w:left w:val="single" w:sz="6" w:space="0" w:color="000000"/>
              <w:bottom w:val="single" w:sz="6" w:space="0" w:color="000000"/>
              <w:right w:val="single" w:sz="4" w:space="0" w:color="000000"/>
            </w:tcBorders>
            <w:vAlign w:val="center"/>
          </w:tcPr>
          <w:p w14:paraId="1105D4F1" w14:textId="77777777" w:rsidR="001063EC" w:rsidRPr="001063EC" w:rsidRDefault="001063EC" w:rsidP="001063EC">
            <w:pPr>
              <w:jc w:val="center"/>
              <w:rPr>
                <w:bCs/>
                <w:sz w:val="18"/>
                <w:szCs w:val="18"/>
              </w:rPr>
            </w:pPr>
            <w:r w:rsidRPr="001063EC">
              <w:rPr>
                <w:bCs/>
                <w:sz w:val="18"/>
                <w:szCs w:val="18"/>
              </w:rPr>
              <w:t>–</w:t>
            </w:r>
          </w:p>
        </w:tc>
      </w:tr>
      <w:tr w:rsidR="001063EC" w:rsidRPr="001063EC" w14:paraId="19448CC4" w14:textId="77777777" w:rsidTr="001063EC">
        <w:trPr>
          <w:jc w:val="center"/>
        </w:trPr>
        <w:tc>
          <w:tcPr>
            <w:tcW w:w="5452" w:type="dxa"/>
            <w:tcBorders>
              <w:top w:val="single" w:sz="6" w:space="0" w:color="000000"/>
              <w:left w:val="single" w:sz="4" w:space="0" w:color="000000"/>
              <w:bottom w:val="single" w:sz="6" w:space="0" w:color="000000"/>
              <w:right w:val="single" w:sz="6" w:space="0" w:color="000000"/>
            </w:tcBorders>
          </w:tcPr>
          <w:p w14:paraId="1559B784" w14:textId="77777777" w:rsidR="001063EC" w:rsidRPr="001063EC" w:rsidRDefault="001063EC" w:rsidP="001063EC">
            <w:pPr>
              <w:ind w:firstLine="204"/>
              <w:jc w:val="both"/>
              <w:rPr>
                <w:sz w:val="18"/>
                <w:szCs w:val="18"/>
              </w:rPr>
            </w:pPr>
            <w:r w:rsidRPr="001063EC">
              <w:rPr>
                <w:sz w:val="18"/>
                <w:szCs w:val="18"/>
              </w:rPr>
              <w:t>– підготовка до аудиторних занять</w:t>
            </w:r>
          </w:p>
        </w:tc>
        <w:tc>
          <w:tcPr>
            <w:tcW w:w="1134" w:type="dxa"/>
            <w:tcBorders>
              <w:top w:val="single" w:sz="6" w:space="0" w:color="000000"/>
              <w:left w:val="single" w:sz="6" w:space="0" w:color="000000"/>
              <w:bottom w:val="single" w:sz="6" w:space="0" w:color="000000"/>
              <w:right w:val="single" w:sz="6" w:space="0" w:color="000000"/>
            </w:tcBorders>
            <w:vAlign w:val="center"/>
          </w:tcPr>
          <w:p w14:paraId="2DE1F6CE" w14:textId="77777777" w:rsidR="001063EC" w:rsidRPr="001063EC" w:rsidRDefault="001063EC" w:rsidP="001063EC">
            <w:pPr>
              <w:jc w:val="center"/>
              <w:rPr>
                <w:bCs/>
                <w:sz w:val="18"/>
                <w:szCs w:val="18"/>
              </w:rPr>
            </w:pPr>
            <w:r w:rsidRPr="001063EC">
              <w:rPr>
                <w:bCs/>
                <w:sz w:val="18"/>
                <w:szCs w:val="18"/>
              </w:rPr>
              <w:t>16</w:t>
            </w:r>
          </w:p>
        </w:tc>
        <w:tc>
          <w:tcPr>
            <w:tcW w:w="1489" w:type="dxa"/>
            <w:tcBorders>
              <w:top w:val="single" w:sz="6" w:space="0" w:color="000000"/>
              <w:left w:val="single" w:sz="6" w:space="0" w:color="000000"/>
              <w:bottom w:val="single" w:sz="6" w:space="0" w:color="000000"/>
              <w:right w:val="single" w:sz="6" w:space="0" w:color="000000"/>
            </w:tcBorders>
            <w:vAlign w:val="center"/>
          </w:tcPr>
          <w:p w14:paraId="50C60AFC" w14:textId="77777777" w:rsidR="001063EC" w:rsidRPr="001063EC" w:rsidRDefault="001063EC" w:rsidP="001063EC">
            <w:pPr>
              <w:jc w:val="center"/>
              <w:rPr>
                <w:bCs/>
                <w:sz w:val="18"/>
                <w:szCs w:val="18"/>
              </w:rPr>
            </w:pPr>
            <w:r w:rsidRPr="001063EC">
              <w:rPr>
                <w:bCs/>
                <w:sz w:val="18"/>
                <w:szCs w:val="18"/>
              </w:rPr>
              <w:t>16</w:t>
            </w:r>
          </w:p>
        </w:tc>
        <w:tc>
          <w:tcPr>
            <w:tcW w:w="1418" w:type="dxa"/>
            <w:tcBorders>
              <w:top w:val="single" w:sz="6" w:space="0" w:color="000000"/>
              <w:left w:val="single" w:sz="6" w:space="0" w:color="000000"/>
              <w:bottom w:val="single" w:sz="6" w:space="0" w:color="000000"/>
              <w:right w:val="single" w:sz="4" w:space="0" w:color="000000"/>
            </w:tcBorders>
            <w:vAlign w:val="center"/>
          </w:tcPr>
          <w:p w14:paraId="58A050B1" w14:textId="77777777" w:rsidR="001063EC" w:rsidRPr="001063EC" w:rsidRDefault="001063EC" w:rsidP="001063EC">
            <w:pPr>
              <w:jc w:val="center"/>
              <w:rPr>
                <w:bCs/>
                <w:sz w:val="18"/>
                <w:szCs w:val="18"/>
              </w:rPr>
            </w:pPr>
            <w:r w:rsidRPr="001063EC">
              <w:rPr>
                <w:bCs/>
                <w:sz w:val="18"/>
                <w:szCs w:val="18"/>
              </w:rPr>
              <w:t>–</w:t>
            </w:r>
          </w:p>
        </w:tc>
      </w:tr>
      <w:tr w:rsidR="001063EC" w:rsidRPr="001063EC" w14:paraId="5768767C" w14:textId="77777777" w:rsidTr="001063EC">
        <w:trPr>
          <w:jc w:val="center"/>
        </w:trPr>
        <w:tc>
          <w:tcPr>
            <w:tcW w:w="5452" w:type="dxa"/>
            <w:tcBorders>
              <w:top w:val="single" w:sz="6" w:space="0" w:color="000000"/>
              <w:left w:val="single" w:sz="4" w:space="0" w:color="000000"/>
              <w:bottom w:val="single" w:sz="6" w:space="0" w:color="000000"/>
              <w:right w:val="single" w:sz="6" w:space="0" w:color="000000"/>
            </w:tcBorders>
          </w:tcPr>
          <w:p w14:paraId="75D8F558" w14:textId="77777777" w:rsidR="001063EC" w:rsidRPr="001063EC" w:rsidRDefault="001063EC" w:rsidP="001063EC">
            <w:pPr>
              <w:ind w:firstLine="204"/>
              <w:jc w:val="both"/>
              <w:rPr>
                <w:sz w:val="18"/>
                <w:szCs w:val="18"/>
              </w:rPr>
            </w:pPr>
            <w:r w:rsidRPr="001063EC">
              <w:rPr>
                <w:sz w:val="18"/>
                <w:szCs w:val="18"/>
              </w:rPr>
              <w:t>– виконання та захист курсової роботи</w:t>
            </w:r>
          </w:p>
        </w:tc>
        <w:tc>
          <w:tcPr>
            <w:tcW w:w="1134" w:type="dxa"/>
            <w:tcBorders>
              <w:top w:val="single" w:sz="6" w:space="0" w:color="000000"/>
              <w:left w:val="single" w:sz="6" w:space="0" w:color="000000"/>
              <w:bottom w:val="single" w:sz="6" w:space="0" w:color="000000"/>
              <w:right w:val="single" w:sz="6" w:space="0" w:color="000000"/>
            </w:tcBorders>
            <w:vAlign w:val="center"/>
          </w:tcPr>
          <w:p w14:paraId="1F492F60" w14:textId="77777777" w:rsidR="001063EC" w:rsidRPr="001063EC" w:rsidRDefault="001063EC" w:rsidP="001063EC">
            <w:pPr>
              <w:jc w:val="center"/>
              <w:rPr>
                <w:bCs/>
                <w:sz w:val="18"/>
                <w:szCs w:val="18"/>
              </w:rPr>
            </w:pPr>
            <w:r w:rsidRPr="001063EC">
              <w:rPr>
                <w:bCs/>
                <w:sz w:val="18"/>
                <w:szCs w:val="18"/>
              </w:rPr>
              <w:t>–</w:t>
            </w:r>
          </w:p>
        </w:tc>
        <w:tc>
          <w:tcPr>
            <w:tcW w:w="1489" w:type="dxa"/>
            <w:tcBorders>
              <w:top w:val="single" w:sz="6" w:space="0" w:color="000000"/>
              <w:left w:val="single" w:sz="6" w:space="0" w:color="000000"/>
              <w:bottom w:val="single" w:sz="6" w:space="0" w:color="000000"/>
              <w:right w:val="single" w:sz="6" w:space="0" w:color="000000"/>
            </w:tcBorders>
            <w:vAlign w:val="center"/>
          </w:tcPr>
          <w:p w14:paraId="55AB39D5" w14:textId="77777777" w:rsidR="001063EC" w:rsidRPr="001063EC" w:rsidRDefault="001063EC" w:rsidP="001063EC">
            <w:pPr>
              <w:jc w:val="center"/>
              <w:rPr>
                <w:bCs/>
                <w:sz w:val="18"/>
                <w:szCs w:val="18"/>
              </w:rPr>
            </w:pPr>
            <w:r w:rsidRPr="001063EC">
              <w:rPr>
                <w:bCs/>
                <w:sz w:val="18"/>
                <w:szCs w:val="18"/>
              </w:rPr>
              <w:t>–</w:t>
            </w:r>
          </w:p>
        </w:tc>
        <w:tc>
          <w:tcPr>
            <w:tcW w:w="1418" w:type="dxa"/>
            <w:tcBorders>
              <w:top w:val="single" w:sz="6" w:space="0" w:color="000000"/>
              <w:left w:val="single" w:sz="6" w:space="0" w:color="000000"/>
              <w:bottom w:val="single" w:sz="6" w:space="0" w:color="000000"/>
              <w:right w:val="single" w:sz="4" w:space="0" w:color="000000"/>
            </w:tcBorders>
            <w:vAlign w:val="center"/>
          </w:tcPr>
          <w:p w14:paraId="24D696EB" w14:textId="77777777" w:rsidR="001063EC" w:rsidRPr="001063EC" w:rsidRDefault="001063EC" w:rsidP="001063EC">
            <w:pPr>
              <w:jc w:val="center"/>
              <w:rPr>
                <w:bCs/>
                <w:sz w:val="18"/>
                <w:szCs w:val="18"/>
              </w:rPr>
            </w:pPr>
            <w:r w:rsidRPr="001063EC">
              <w:rPr>
                <w:bCs/>
                <w:sz w:val="18"/>
                <w:szCs w:val="18"/>
              </w:rPr>
              <w:t>–</w:t>
            </w:r>
          </w:p>
        </w:tc>
      </w:tr>
      <w:tr w:rsidR="001063EC" w:rsidRPr="001063EC" w14:paraId="4B35F2DF" w14:textId="77777777" w:rsidTr="001063EC">
        <w:trPr>
          <w:jc w:val="center"/>
        </w:trPr>
        <w:tc>
          <w:tcPr>
            <w:tcW w:w="5452" w:type="dxa"/>
            <w:tcBorders>
              <w:top w:val="single" w:sz="6" w:space="0" w:color="000000"/>
              <w:left w:val="single" w:sz="4" w:space="0" w:color="000000"/>
              <w:bottom w:val="single" w:sz="6" w:space="0" w:color="000000"/>
              <w:right w:val="single" w:sz="6" w:space="0" w:color="000000"/>
            </w:tcBorders>
          </w:tcPr>
          <w:p w14:paraId="5D9646F7" w14:textId="77777777" w:rsidR="001063EC" w:rsidRPr="001063EC" w:rsidRDefault="001063EC" w:rsidP="001063EC">
            <w:pPr>
              <w:ind w:firstLine="204"/>
              <w:jc w:val="both"/>
              <w:rPr>
                <w:sz w:val="18"/>
                <w:szCs w:val="18"/>
              </w:rPr>
            </w:pPr>
            <w:r w:rsidRPr="001063EC">
              <w:rPr>
                <w:sz w:val="18"/>
                <w:szCs w:val="18"/>
              </w:rPr>
              <w:t>– виконання та захист індивідуальних завдань</w:t>
            </w:r>
          </w:p>
        </w:tc>
        <w:tc>
          <w:tcPr>
            <w:tcW w:w="1134" w:type="dxa"/>
            <w:tcBorders>
              <w:top w:val="single" w:sz="6" w:space="0" w:color="000000"/>
              <w:left w:val="single" w:sz="6" w:space="0" w:color="000000"/>
              <w:bottom w:val="single" w:sz="6" w:space="0" w:color="000000"/>
              <w:right w:val="single" w:sz="6" w:space="0" w:color="000000"/>
            </w:tcBorders>
            <w:vAlign w:val="center"/>
          </w:tcPr>
          <w:p w14:paraId="692D5C5A" w14:textId="77777777" w:rsidR="001063EC" w:rsidRPr="001063EC" w:rsidRDefault="001063EC" w:rsidP="001063EC">
            <w:pPr>
              <w:jc w:val="center"/>
              <w:rPr>
                <w:bCs/>
                <w:sz w:val="18"/>
                <w:szCs w:val="18"/>
              </w:rPr>
            </w:pPr>
            <w:r w:rsidRPr="001063EC">
              <w:rPr>
                <w:bCs/>
                <w:sz w:val="18"/>
                <w:szCs w:val="18"/>
              </w:rPr>
              <w:t>–</w:t>
            </w:r>
          </w:p>
        </w:tc>
        <w:tc>
          <w:tcPr>
            <w:tcW w:w="1489" w:type="dxa"/>
            <w:tcBorders>
              <w:top w:val="single" w:sz="6" w:space="0" w:color="000000"/>
              <w:left w:val="single" w:sz="6" w:space="0" w:color="000000"/>
              <w:bottom w:val="single" w:sz="6" w:space="0" w:color="000000"/>
              <w:right w:val="single" w:sz="6" w:space="0" w:color="000000"/>
            </w:tcBorders>
            <w:vAlign w:val="center"/>
          </w:tcPr>
          <w:p w14:paraId="0C3CD4BF" w14:textId="77777777" w:rsidR="001063EC" w:rsidRPr="001063EC" w:rsidRDefault="001063EC" w:rsidP="001063EC">
            <w:pPr>
              <w:jc w:val="center"/>
              <w:rPr>
                <w:bCs/>
                <w:sz w:val="18"/>
                <w:szCs w:val="18"/>
              </w:rPr>
            </w:pPr>
            <w:r w:rsidRPr="001063EC">
              <w:rPr>
                <w:bCs/>
                <w:sz w:val="18"/>
                <w:szCs w:val="18"/>
              </w:rPr>
              <w:t>–</w:t>
            </w:r>
          </w:p>
        </w:tc>
        <w:tc>
          <w:tcPr>
            <w:tcW w:w="1418" w:type="dxa"/>
            <w:tcBorders>
              <w:top w:val="single" w:sz="6" w:space="0" w:color="000000"/>
              <w:left w:val="single" w:sz="6" w:space="0" w:color="000000"/>
              <w:bottom w:val="single" w:sz="6" w:space="0" w:color="000000"/>
              <w:right w:val="single" w:sz="4" w:space="0" w:color="000000"/>
            </w:tcBorders>
            <w:vAlign w:val="center"/>
          </w:tcPr>
          <w:p w14:paraId="14BA5405" w14:textId="77777777" w:rsidR="001063EC" w:rsidRPr="001063EC" w:rsidRDefault="001063EC" w:rsidP="001063EC">
            <w:pPr>
              <w:jc w:val="center"/>
              <w:rPr>
                <w:bCs/>
                <w:sz w:val="18"/>
                <w:szCs w:val="18"/>
              </w:rPr>
            </w:pPr>
            <w:r w:rsidRPr="001063EC">
              <w:rPr>
                <w:bCs/>
                <w:sz w:val="18"/>
                <w:szCs w:val="18"/>
              </w:rPr>
              <w:t>–</w:t>
            </w:r>
          </w:p>
        </w:tc>
      </w:tr>
      <w:tr w:rsidR="001063EC" w:rsidRPr="001063EC" w14:paraId="10558DF6" w14:textId="77777777" w:rsidTr="001063EC">
        <w:trPr>
          <w:jc w:val="center"/>
        </w:trPr>
        <w:tc>
          <w:tcPr>
            <w:tcW w:w="5452" w:type="dxa"/>
            <w:tcBorders>
              <w:top w:val="single" w:sz="6" w:space="0" w:color="000000"/>
              <w:left w:val="single" w:sz="4" w:space="0" w:color="000000"/>
              <w:bottom w:val="single" w:sz="6" w:space="0" w:color="000000"/>
              <w:right w:val="single" w:sz="6" w:space="0" w:color="000000"/>
            </w:tcBorders>
          </w:tcPr>
          <w:p w14:paraId="6FB3318C" w14:textId="77777777" w:rsidR="001063EC" w:rsidRPr="001063EC" w:rsidRDefault="001063EC" w:rsidP="001063EC">
            <w:pPr>
              <w:ind w:firstLine="204"/>
              <w:jc w:val="both"/>
              <w:rPr>
                <w:sz w:val="18"/>
                <w:szCs w:val="18"/>
              </w:rPr>
            </w:pPr>
            <w:r w:rsidRPr="001063EC">
              <w:rPr>
                <w:sz w:val="18"/>
                <w:szCs w:val="18"/>
              </w:rPr>
              <w:t>– підготовка та складання екзамену</w:t>
            </w:r>
          </w:p>
        </w:tc>
        <w:tc>
          <w:tcPr>
            <w:tcW w:w="1134" w:type="dxa"/>
            <w:tcBorders>
              <w:top w:val="single" w:sz="6" w:space="0" w:color="000000"/>
              <w:left w:val="single" w:sz="6" w:space="0" w:color="000000"/>
              <w:bottom w:val="single" w:sz="6" w:space="0" w:color="000000"/>
              <w:right w:val="single" w:sz="6" w:space="0" w:color="000000"/>
            </w:tcBorders>
            <w:vAlign w:val="center"/>
          </w:tcPr>
          <w:p w14:paraId="4880AE36" w14:textId="77777777" w:rsidR="001063EC" w:rsidRPr="001063EC" w:rsidRDefault="001063EC" w:rsidP="001063EC">
            <w:pPr>
              <w:jc w:val="center"/>
              <w:rPr>
                <w:bCs/>
                <w:sz w:val="18"/>
                <w:szCs w:val="18"/>
              </w:rPr>
            </w:pPr>
            <w:r w:rsidRPr="001063EC">
              <w:rPr>
                <w:bCs/>
                <w:sz w:val="18"/>
                <w:szCs w:val="18"/>
              </w:rPr>
              <w:t>–</w:t>
            </w:r>
          </w:p>
        </w:tc>
        <w:tc>
          <w:tcPr>
            <w:tcW w:w="1489" w:type="dxa"/>
            <w:tcBorders>
              <w:top w:val="single" w:sz="6" w:space="0" w:color="000000"/>
              <w:left w:val="single" w:sz="6" w:space="0" w:color="000000"/>
              <w:bottom w:val="single" w:sz="6" w:space="0" w:color="000000"/>
              <w:right w:val="single" w:sz="6" w:space="0" w:color="000000"/>
            </w:tcBorders>
            <w:vAlign w:val="center"/>
          </w:tcPr>
          <w:p w14:paraId="0BA82C1B" w14:textId="77777777" w:rsidR="001063EC" w:rsidRPr="001063EC" w:rsidRDefault="001063EC" w:rsidP="001063EC">
            <w:pPr>
              <w:jc w:val="center"/>
              <w:rPr>
                <w:bCs/>
                <w:sz w:val="18"/>
                <w:szCs w:val="18"/>
              </w:rPr>
            </w:pPr>
            <w:r w:rsidRPr="001063EC">
              <w:rPr>
                <w:bCs/>
                <w:sz w:val="18"/>
                <w:szCs w:val="18"/>
              </w:rPr>
              <w:t>–</w:t>
            </w:r>
          </w:p>
        </w:tc>
        <w:tc>
          <w:tcPr>
            <w:tcW w:w="1418" w:type="dxa"/>
            <w:tcBorders>
              <w:top w:val="single" w:sz="6" w:space="0" w:color="000000"/>
              <w:left w:val="single" w:sz="6" w:space="0" w:color="000000"/>
              <w:bottom w:val="single" w:sz="6" w:space="0" w:color="000000"/>
              <w:right w:val="single" w:sz="4" w:space="0" w:color="000000"/>
            </w:tcBorders>
            <w:vAlign w:val="center"/>
          </w:tcPr>
          <w:p w14:paraId="4DB0BD28" w14:textId="77777777" w:rsidR="001063EC" w:rsidRPr="001063EC" w:rsidRDefault="001063EC" w:rsidP="001063EC">
            <w:pPr>
              <w:jc w:val="center"/>
              <w:rPr>
                <w:bCs/>
                <w:sz w:val="18"/>
                <w:szCs w:val="18"/>
              </w:rPr>
            </w:pPr>
            <w:r w:rsidRPr="001063EC">
              <w:rPr>
                <w:bCs/>
                <w:sz w:val="18"/>
                <w:szCs w:val="18"/>
              </w:rPr>
              <w:t>–</w:t>
            </w:r>
          </w:p>
        </w:tc>
      </w:tr>
      <w:tr w:rsidR="001063EC" w:rsidRPr="001063EC" w14:paraId="5834663C" w14:textId="77777777" w:rsidTr="001063EC">
        <w:trPr>
          <w:jc w:val="center"/>
        </w:trPr>
        <w:tc>
          <w:tcPr>
            <w:tcW w:w="5452" w:type="dxa"/>
            <w:tcBorders>
              <w:top w:val="single" w:sz="6" w:space="0" w:color="000000"/>
              <w:left w:val="single" w:sz="4" w:space="0" w:color="000000"/>
              <w:bottom w:val="single" w:sz="6" w:space="0" w:color="000000"/>
              <w:right w:val="single" w:sz="6" w:space="0" w:color="000000"/>
            </w:tcBorders>
          </w:tcPr>
          <w:p w14:paraId="3D33D575" w14:textId="77777777" w:rsidR="001063EC" w:rsidRPr="001063EC" w:rsidRDefault="001063EC" w:rsidP="001063EC">
            <w:pPr>
              <w:ind w:firstLine="204"/>
              <w:jc w:val="both"/>
              <w:rPr>
                <w:sz w:val="18"/>
                <w:szCs w:val="18"/>
              </w:rPr>
            </w:pPr>
            <w:r w:rsidRPr="001063EC">
              <w:rPr>
                <w:sz w:val="18"/>
                <w:szCs w:val="18"/>
              </w:rPr>
              <w:t>– підготовка до інших контрольних заходів</w:t>
            </w:r>
          </w:p>
        </w:tc>
        <w:tc>
          <w:tcPr>
            <w:tcW w:w="1134" w:type="dxa"/>
            <w:tcBorders>
              <w:top w:val="single" w:sz="6" w:space="0" w:color="000000"/>
              <w:left w:val="single" w:sz="6" w:space="0" w:color="000000"/>
              <w:bottom w:val="single" w:sz="6" w:space="0" w:color="000000"/>
              <w:right w:val="single" w:sz="6" w:space="0" w:color="000000"/>
            </w:tcBorders>
            <w:vAlign w:val="center"/>
          </w:tcPr>
          <w:p w14:paraId="0890C119" w14:textId="77777777" w:rsidR="001063EC" w:rsidRPr="001063EC" w:rsidRDefault="001063EC" w:rsidP="001063EC">
            <w:pPr>
              <w:jc w:val="center"/>
              <w:rPr>
                <w:bCs/>
                <w:sz w:val="18"/>
                <w:szCs w:val="18"/>
              </w:rPr>
            </w:pPr>
            <w:r w:rsidRPr="001063EC">
              <w:rPr>
                <w:bCs/>
                <w:sz w:val="18"/>
                <w:szCs w:val="18"/>
              </w:rPr>
              <w:t>18</w:t>
            </w:r>
          </w:p>
        </w:tc>
        <w:tc>
          <w:tcPr>
            <w:tcW w:w="1489" w:type="dxa"/>
            <w:tcBorders>
              <w:top w:val="single" w:sz="6" w:space="0" w:color="000000"/>
              <w:left w:val="single" w:sz="6" w:space="0" w:color="000000"/>
              <w:bottom w:val="single" w:sz="6" w:space="0" w:color="000000"/>
              <w:right w:val="single" w:sz="6" w:space="0" w:color="000000"/>
            </w:tcBorders>
            <w:vAlign w:val="center"/>
          </w:tcPr>
          <w:p w14:paraId="344C9C85" w14:textId="77777777" w:rsidR="001063EC" w:rsidRPr="001063EC" w:rsidRDefault="001063EC" w:rsidP="001063EC">
            <w:pPr>
              <w:jc w:val="center"/>
              <w:rPr>
                <w:bCs/>
                <w:sz w:val="18"/>
                <w:szCs w:val="18"/>
              </w:rPr>
            </w:pPr>
            <w:r w:rsidRPr="001063EC">
              <w:rPr>
                <w:bCs/>
                <w:sz w:val="18"/>
                <w:szCs w:val="18"/>
              </w:rPr>
              <w:t>18</w:t>
            </w:r>
          </w:p>
        </w:tc>
        <w:tc>
          <w:tcPr>
            <w:tcW w:w="1418" w:type="dxa"/>
            <w:tcBorders>
              <w:top w:val="single" w:sz="6" w:space="0" w:color="000000"/>
              <w:left w:val="single" w:sz="6" w:space="0" w:color="000000"/>
              <w:bottom w:val="single" w:sz="6" w:space="0" w:color="000000"/>
              <w:right w:val="single" w:sz="4" w:space="0" w:color="000000"/>
            </w:tcBorders>
            <w:vAlign w:val="center"/>
          </w:tcPr>
          <w:p w14:paraId="7A1D7C3F" w14:textId="77777777" w:rsidR="001063EC" w:rsidRPr="001063EC" w:rsidRDefault="001063EC" w:rsidP="001063EC">
            <w:pPr>
              <w:jc w:val="center"/>
              <w:rPr>
                <w:bCs/>
                <w:sz w:val="18"/>
                <w:szCs w:val="18"/>
              </w:rPr>
            </w:pPr>
            <w:r w:rsidRPr="001063EC">
              <w:rPr>
                <w:bCs/>
                <w:sz w:val="18"/>
                <w:szCs w:val="18"/>
              </w:rPr>
              <w:t>–</w:t>
            </w:r>
          </w:p>
        </w:tc>
      </w:tr>
      <w:tr w:rsidR="001063EC" w:rsidRPr="001063EC" w14:paraId="2C9CF0D6" w14:textId="77777777" w:rsidTr="001063EC">
        <w:trPr>
          <w:jc w:val="center"/>
        </w:trPr>
        <w:tc>
          <w:tcPr>
            <w:tcW w:w="5452" w:type="dxa"/>
            <w:tcBorders>
              <w:top w:val="single" w:sz="6" w:space="0" w:color="000000"/>
              <w:left w:val="single" w:sz="4" w:space="0" w:color="000000"/>
              <w:bottom w:val="single" w:sz="6" w:space="0" w:color="000000"/>
              <w:right w:val="single" w:sz="6" w:space="0" w:color="000000"/>
            </w:tcBorders>
          </w:tcPr>
          <w:p w14:paraId="6D42F478" w14:textId="77777777" w:rsidR="001063EC" w:rsidRPr="001063EC" w:rsidRDefault="001063EC" w:rsidP="001063EC">
            <w:pPr>
              <w:ind w:left="383" w:hanging="142"/>
              <w:rPr>
                <w:sz w:val="18"/>
                <w:szCs w:val="18"/>
              </w:rPr>
            </w:pPr>
            <w:r w:rsidRPr="001063EC">
              <w:rPr>
                <w:sz w:val="18"/>
                <w:szCs w:val="18"/>
              </w:rPr>
              <w:t>– опрацювання розділів, які не викладаються на лекціях</w:t>
            </w:r>
          </w:p>
        </w:tc>
        <w:tc>
          <w:tcPr>
            <w:tcW w:w="1134" w:type="dxa"/>
            <w:tcBorders>
              <w:top w:val="single" w:sz="6" w:space="0" w:color="000000"/>
              <w:left w:val="single" w:sz="6" w:space="0" w:color="000000"/>
              <w:bottom w:val="single" w:sz="6" w:space="0" w:color="000000"/>
              <w:right w:val="single" w:sz="6" w:space="0" w:color="000000"/>
            </w:tcBorders>
            <w:vAlign w:val="center"/>
          </w:tcPr>
          <w:p w14:paraId="3CA99648" w14:textId="77777777" w:rsidR="001063EC" w:rsidRPr="001063EC" w:rsidRDefault="001063EC" w:rsidP="001063EC">
            <w:pPr>
              <w:jc w:val="center"/>
              <w:rPr>
                <w:bCs/>
                <w:sz w:val="18"/>
                <w:szCs w:val="18"/>
              </w:rPr>
            </w:pPr>
            <w:r w:rsidRPr="001063EC">
              <w:rPr>
                <w:bCs/>
                <w:sz w:val="18"/>
                <w:szCs w:val="18"/>
              </w:rPr>
              <w:t>24</w:t>
            </w:r>
          </w:p>
        </w:tc>
        <w:tc>
          <w:tcPr>
            <w:tcW w:w="1489" w:type="dxa"/>
            <w:tcBorders>
              <w:top w:val="single" w:sz="6" w:space="0" w:color="000000"/>
              <w:left w:val="single" w:sz="6" w:space="0" w:color="000000"/>
              <w:bottom w:val="single" w:sz="6" w:space="0" w:color="000000"/>
              <w:right w:val="single" w:sz="6" w:space="0" w:color="000000"/>
            </w:tcBorders>
            <w:vAlign w:val="center"/>
          </w:tcPr>
          <w:p w14:paraId="50F71734" w14:textId="77777777" w:rsidR="001063EC" w:rsidRPr="001063EC" w:rsidRDefault="001063EC" w:rsidP="001063EC">
            <w:pPr>
              <w:jc w:val="center"/>
              <w:rPr>
                <w:bCs/>
                <w:sz w:val="18"/>
                <w:szCs w:val="18"/>
              </w:rPr>
            </w:pPr>
            <w:r w:rsidRPr="001063EC">
              <w:rPr>
                <w:bCs/>
                <w:sz w:val="18"/>
                <w:szCs w:val="18"/>
              </w:rPr>
              <w:t>24</w:t>
            </w:r>
          </w:p>
        </w:tc>
        <w:tc>
          <w:tcPr>
            <w:tcW w:w="1418" w:type="dxa"/>
            <w:tcBorders>
              <w:top w:val="single" w:sz="6" w:space="0" w:color="000000"/>
              <w:left w:val="single" w:sz="6" w:space="0" w:color="000000"/>
              <w:bottom w:val="single" w:sz="6" w:space="0" w:color="000000"/>
              <w:right w:val="single" w:sz="4" w:space="0" w:color="000000"/>
            </w:tcBorders>
            <w:vAlign w:val="center"/>
          </w:tcPr>
          <w:p w14:paraId="324217EF" w14:textId="77777777" w:rsidR="001063EC" w:rsidRPr="001063EC" w:rsidRDefault="001063EC" w:rsidP="001063EC">
            <w:pPr>
              <w:jc w:val="center"/>
              <w:rPr>
                <w:bCs/>
                <w:sz w:val="18"/>
                <w:szCs w:val="18"/>
              </w:rPr>
            </w:pPr>
            <w:r w:rsidRPr="001063EC">
              <w:rPr>
                <w:bCs/>
                <w:sz w:val="18"/>
                <w:szCs w:val="18"/>
              </w:rPr>
              <w:t>–</w:t>
            </w:r>
          </w:p>
        </w:tc>
      </w:tr>
      <w:tr w:rsidR="001063EC" w:rsidRPr="001063EC" w14:paraId="5F626378" w14:textId="77777777" w:rsidTr="001063EC">
        <w:trPr>
          <w:trHeight w:val="235"/>
          <w:jc w:val="center"/>
        </w:trPr>
        <w:tc>
          <w:tcPr>
            <w:tcW w:w="5452" w:type="dxa"/>
            <w:tcBorders>
              <w:top w:val="single" w:sz="6" w:space="0" w:color="000000"/>
              <w:left w:val="single" w:sz="4" w:space="0" w:color="000000"/>
              <w:bottom w:val="single" w:sz="4" w:space="0" w:color="000000"/>
              <w:right w:val="single" w:sz="6" w:space="0" w:color="000000"/>
            </w:tcBorders>
          </w:tcPr>
          <w:p w14:paraId="1BD00063" w14:textId="77777777" w:rsidR="001063EC" w:rsidRPr="001063EC" w:rsidRDefault="001063EC" w:rsidP="001063EC">
            <w:pPr>
              <w:pStyle w:val="4"/>
              <w:keepNext w:val="0"/>
              <w:spacing w:before="0" w:after="0"/>
              <w:rPr>
                <w:b w:val="0"/>
                <w:sz w:val="18"/>
                <w:szCs w:val="18"/>
                <w:lang w:val="uk-UA"/>
              </w:rPr>
            </w:pPr>
            <w:r w:rsidRPr="001063EC">
              <w:rPr>
                <w:b w:val="0"/>
                <w:sz w:val="18"/>
                <w:szCs w:val="18"/>
                <w:lang w:val="uk-UA"/>
              </w:rPr>
              <w:t>Форма семестрового контролю</w:t>
            </w:r>
          </w:p>
        </w:tc>
        <w:tc>
          <w:tcPr>
            <w:tcW w:w="1134" w:type="dxa"/>
            <w:tcBorders>
              <w:top w:val="single" w:sz="6" w:space="0" w:color="000000"/>
              <w:left w:val="single" w:sz="6" w:space="0" w:color="000000"/>
              <w:bottom w:val="single" w:sz="4" w:space="0" w:color="000000"/>
              <w:right w:val="single" w:sz="6" w:space="0" w:color="000000"/>
            </w:tcBorders>
          </w:tcPr>
          <w:p w14:paraId="15AB83C0" w14:textId="77777777" w:rsidR="001063EC" w:rsidRPr="001063EC" w:rsidRDefault="001063EC" w:rsidP="001063EC">
            <w:pPr>
              <w:rPr>
                <w:bCs/>
                <w:sz w:val="18"/>
                <w:szCs w:val="18"/>
              </w:rPr>
            </w:pPr>
          </w:p>
        </w:tc>
        <w:tc>
          <w:tcPr>
            <w:tcW w:w="1489" w:type="dxa"/>
            <w:tcBorders>
              <w:top w:val="single" w:sz="6" w:space="0" w:color="000000"/>
              <w:left w:val="single" w:sz="6" w:space="0" w:color="000000"/>
              <w:bottom w:val="single" w:sz="4" w:space="0" w:color="000000"/>
              <w:right w:val="single" w:sz="6" w:space="0" w:color="000000"/>
            </w:tcBorders>
          </w:tcPr>
          <w:p w14:paraId="6FEA0F8C" w14:textId="77777777" w:rsidR="001063EC" w:rsidRPr="001063EC" w:rsidRDefault="001063EC" w:rsidP="001063EC">
            <w:pPr>
              <w:rPr>
                <w:bCs/>
                <w:sz w:val="18"/>
                <w:szCs w:val="18"/>
              </w:rPr>
            </w:pPr>
            <w:proofErr w:type="spellStart"/>
            <w:r w:rsidRPr="001063EC">
              <w:rPr>
                <w:bCs/>
                <w:sz w:val="18"/>
                <w:szCs w:val="18"/>
              </w:rPr>
              <w:t>Диф</w:t>
            </w:r>
            <w:proofErr w:type="spellEnd"/>
            <w:r w:rsidRPr="001063EC">
              <w:rPr>
                <w:bCs/>
                <w:sz w:val="18"/>
                <w:szCs w:val="18"/>
              </w:rPr>
              <w:t xml:space="preserve"> залік</w:t>
            </w:r>
          </w:p>
        </w:tc>
        <w:tc>
          <w:tcPr>
            <w:tcW w:w="1418" w:type="dxa"/>
            <w:tcBorders>
              <w:top w:val="single" w:sz="6" w:space="0" w:color="000000"/>
              <w:left w:val="single" w:sz="6" w:space="0" w:color="000000"/>
              <w:bottom w:val="single" w:sz="4" w:space="0" w:color="000000"/>
              <w:right w:val="single" w:sz="4" w:space="0" w:color="000000"/>
            </w:tcBorders>
          </w:tcPr>
          <w:p w14:paraId="016373E9" w14:textId="77777777" w:rsidR="001063EC" w:rsidRPr="001063EC" w:rsidRDefault="001063EC" w:rsidP="001063EC">
            <w:pPr>
              <w:rPr>
                <w:bCs/>
                <w:sz w:val="18"/>
                <w:szCs w:val="18"/>
              </w:rPr>
            </w:pPr>
          </w:p>
        </w:tc>
      </w:tr>
    </w:tbl>
    <w:bookmarkEnd w:id="0"/>
    <w:p w14:paraId="5C8EEAC7" w14:textId="77777777" w:rsidR="001063EC" w:rsidRPr="001063EC" w:rsidRDefault="001063EC" w:rsidP="001063EC">
      <w:pPr>
        <w:jc w:val="center"/>
        <w:rPr>
          <w:sz w:val="22"/>
          <w:szCs w:val="22"/>
        </w:rPr>
      </w:pPr>
      <w:r w:rsidRPr="001063EC">
        <w:rPr>
          <w:sz w:val="22"/>
          <w:szCs w:val="22"/>
        </w:rPr>
        <w:t>Заочна форма освіти</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6297"/>
        <w:gridCol w:w="1259"/>
        <w:gridCol w:w="1942"/>
      </w:tblGrid>
      <w:tr w:rsidR="001063EC" w:rsidRPr="001063EC" w14:paraId="479D65A8" w14:textId="77777777" w:rsidTr="001063EC">
        <w:trPr>
          <w:cantSplit/>
          <w:tblHeader/>
          <w:jc w:val="center"/>
        </w:trPr>
        <w:tc>
          <w:tcPr>
            <w:tcW w:w="6297" w:type="dxa"/>
            <w:vMerge w:val="restart"/>
            <w:tcBorders>
              <w:top w:val="single" w:sz="4" w:space="0" w:color="000000"/>
              <w:left w:val="single" w:sz="4" w:space="0" w:color="000000"/>
              <w:bottom w:val="single" w:sz="6" w:space="0" w:color="000000"/>
              <w:right w:val="single" w:sz="6" w:space="0" w:color="000000"/>
            </w:tcBorders>
            <w:vAlign w:val="center"/>
          </w:tcPr>
          <w:p w14:paraId="71D1C715" w14:textId="77777777" w:rsidR="001063EC" w:rsidRPr="001063EC" w:rsidRDefault="001063EC" w:rsidP="001063EC">
            <w:pPr>
              <w:jc w:val="center"/>
              <w:rPr>
                <w:sz w:val="18"/>
                <w:szCs w:val="18"/>
              </w:rPr>
            </w:pPr>
            <w:bookmarkStart w:id="1" w:name="_Hlk170298967"/>
            <w:r w:rsidRPr="001063EC">
              <w:rPr>
                <w:sz w:val="18"/>
                <w:szCs w:val="18"/>
              </w:rPr>
              <w:t>Види навчальної діяльності</w:t>
            </w:r>
          </w:p>
        </w:tc>
        <w:tc>
          <w:tcPr>
            <w:tcW w:w="1259" w:type="dxa"/>
            <w:vMerge w:val="restart"/>
            <w:tcBorders>
              <w:top w:val="single" w:sz="4" w:space="0" w:color="000000"/>
              <w:left w:val="single" w:sz="6" w:space="0" w:color="000000"/>
              <w:bottom w:val="single" w:sz="6" w:space="0" w:color="000000"/>
              <w:right w:val="single" w:sz="6" w:space="0" w:color="000000"/>
            </w:tcBorders>
            <w:vAlign w:val="center"/>
          </w:tcPr>
          <w:p w14:paraId="17CF54F6" w14:textId="77777777" w:rsidR="001063EC" w:rsidRPr="001063EC" w:rsidRDefault="001063EC" w:rsidP="001063EC">
            <w:pPr>
              <w:jc w:val="center"/>
              <w:rPr>
                <w:sz w:val="18"/>
                <w:szCs w:val="18"/>
              </w:rPr>
            </w:pPr>
            <w:r w:rsidRPr="001063EC">
              <w:rPr>
                <w:sz w:val="18"/>
                <w:szCs w:val="18"/>
              </w:rPr>
              <w:t>Усього</w:t>
            </w:r>
          </w:p>
        </w:tc>
        <w:tc>
          <w:tcPr>
            <w:tcW w:w="1942" w:type="dxa"/>
            <w:tcBorders>
              <w:top w:val="single" w:sz="4" w:space="0" w:color="000000"/>
              <w:left w:val="single" w:sz="6" w:space="0" w:color="000000"/>
              <w:bottom w:val="single" w:sz="6" w:space="0" w:color="000000"/>
              <w:right w:val="single" w:sz="4" w:space="0" w:color="000000"/>
            </w:tcBorders>
            <w:vAlign w:val="center"/>
          </w:tcPr>
          <w:p w14:paraId="07FB1D3D" w14:textId="77777777" w:rsidR="001063EC" w:rsidRPr="001063EC" w:rsidRDefault="001063EC" w:rsidP="001063EC">
            <w:pPr>
              <w:jc w:val="center"/>
              <w:rPr>
                <w:sz w:val="18"/>
                <w:szCs w:val="18"/>
              </w:rPr>
            </w:pPr>
            <w:r w:rsidRPr="001063EC">
              <w:rPr>
                <w:sz w:val="18"/>
                <w:szCs w:val="18"/>
              </w:rPr>
              <w:t>Семестр</w:t>
            </w:r>
          </w:p>
        </w:tc>
      </w:tr>
      <w:tr w:rsidR="001063EC" w:rsidRPr="001063EC" w14:paraId="53AA267E" w14:textId="77777777" w:rsidTr="001063EC">
        <w:trPr>
          <w:cantSplit/>
          <w:trHeight w:val="65"/>
          <w:tblHeader/>
          <w:jc w:val="center"/>
        </w:trPr>
        <w:tc>
          <w:tcPr>
            <w:tcW w:w="6297" w:type="dxa"/>
            <w:vMerge/>
            <w:tcBorders>
              <w:top w:val="single" w:sz="4" w:space="0" w:color="000000"/>
              <w:left w:val="single" w:sz="4" w:space="0" w:color="000000"/>
              <w:bottom w:val="single" w:sz="6" w:space="0" w:color="000000"/>
              <w:right w:val="single" w:sz="6" w:space="0" w:color="000000"/>
            </w:tcBorders>
            <w:vAlign w:val="center"/>
          </w:tcPr>
          <w:p w14:paraId="7C51B638" w14:textId="77777777" w:rsidR="001063EC" w:rsidRPr="001063EC" w:rsidRDefault="001063EC" w:rsidP="001063EC">
            <w:pPr>
              <w:rPr>
                <w:sz w:val="18"/>
                <w:szCs w:val="18"/>
              </w:rPr>
            </w:pPr>
          </w:p>
        </w:tc>
        <w:tc>
          <w:tcPr>
            <w:tcW w:w="1259" w:type="dxa"/>
            <w:vMerge/>
            <w:tcBorders>
              <w:top w:val="single" w:sz="4" w:space="0" w:color="000000"/>
              <w:left w:val="single" w:sz="6" w:space="0" w:color="000000"/>
              <w:bottom w:val="single" w:sz="6" w:space="0" w:color="000000"/>
              <w:right w:val="single" w:sz="6" w:space="0" w:color="000000"/>
            </w:tcBorders>
            <w:vAlign w:val="bottom"/>
          </w:tcPr>
          <w:p w14:paraId="65C87A87" w14:textId="77777777" w:rsidR="001063EC" w:rsidRPr="001063EC" w:rsidRDefault="001063EC" w:rsidP="001063EC">
            <w:pPr>
              <w:rPr>
                <w:sz w:val="18"/>
                <w:szCs w:val="18"/>
              </w:rPr>
            </w:pPr>
          </w:p>
        </w:tc>
        <w:tc>
          <w:tcPr>
            <w:tcW w:w="1942" w:type="dxa"/>
            <w:tcBorders>
              <w:top w:val="single" w:sz="6" w:space="0" w:color="000000"/>
              <w:left w:val="single" w:sz="6" w:space="0" w:color="000000"/>
              <w:bottom w:val="single" w:sz="6" w:space="0" w:color="000000"/>
              <w:right w:val="single" w:sz="4" w:space="0" w:color="000000"/>
            </w:tcBorders>
            <w:vAlign w:val="center"/>
          </w:tcPr>
          <w:p w14:paraId="5711745E" w14:textId="77777777" w:rsidR="001063EC" w:rsidRPr="001063EC" w:rsidRDefault="001063EC" w:rsidP="001063EC">
            <w:pPr>
              <w:jc w:val="center"/>
              <w:rPr>
                <w:sz w:val="18"/>
                <w:szCs w:val="18"/>
              </w:rPr>
            </w:pPr>
            <w:r w:rsidRPr="001063EC">
              <w:rPr>
                <w:sz w:val="18"/>
                <w:szCs w:val="18"/>
              </w:rPr>
              <w:t>3</w:t>
            </w:r>
          </w:p>
        </w:tc>
      </w:tr>
      <w:tr w:rsidR="001063EC" w:rsidRPr="001063EC" w14:paraId="77893763" w14:textId="77777777" w:rsidTr="001063EC">
        <w:trPr>
          <w:jc w:val="center"/>
        </w:trPr>
        <w:tc>
          <w:tcPr>
            <w:tcW w:w="6297" w:type="dxa"/>
            <w:tcBorders>
              <w:top w:val="single" w:sz="6" w:space="0" w:color="000000"/>
              <w:left w:val="single" w:sz="4" w:space="0" w:color="000000"/>
              <w:bottom w:val="single" w:sz="6" w:space="0" w:color="000000"/>
              <w:right w:val="single" w:sz="6" w:space="0" w:color="000000"/>
            </w:tcBorders>
          </w:tcPr>
          <w:p w14:paraId="4193A2A4" w14:textId="77777777" w:rsidR="001063EC" w:rsidRPr="001063EC" w:rsidRDefault="001063EC" w:rsidP="001063EC">
            <w:pPr>
              <w:jc w:val="both"/>
              <w:rPr>
                <w:bCs/>
                <w:sz w:val="18"/>
                <w:szCs w:val="18"/>
              </w:rPr>
            </w:pPr>
            <w:r w:rsidRPr="001063EC">
              <w:rPr>
                <w:bCs/>
                <w:sz w:val="18"/>
                <w:szCs w:val="18"/>
              </w:rPr>
              <w:t>Усього годин за навчальним планом</w:t>
            </w:r>
          </w:p>
        </w:tc>
        <w:tc>
          <w:tcPr>
            <w:tcW w:w="1259" w:type="dxa"/>
            <w:tcBorders>
              <w:top w:val="single" w:sz="6" w:space="0" w:color="000000"/>
              <w:left w:val="single" w:sz="6" w:space="0" w:color="000000"/>
              <w:bottom w:val="single" w:sz="6" w:space="0" w:color="000000"/>
              <w:right w:val="single" w:sz="6" w:space="0" w:color="000000"/>
            </w:tcBorders>
            <w:vAlign w:val="center"/>
          </w:tcPr>
          <w:p w14:paraId="57D33283" w14:textId="77777777" w:rsidR="001063EC" w:rsidRPr="001063EC" w:rsidRDefault="001063EC" w:rsidP="001063EC">
            <w:pPr>
              <w:jc w:val="center"/>
              <w:rPr>
                <w:bCs/>
                <w:color w:val="000000"/>
                <w:sz w:val="18"/>
                <w:szCs w:val="18"/>
              </w:rPr>
            </w:pPr>
            <w:r w:rsidRPr="001063EC">
              <w:rPr>
                <w:bCs/>
                <w:color w:val="000000"/>
                <w:sz w:val="18"/>
                <w:szCs w:val="18"/>
              </w:rPr>
              <w:t>90</w:t>
            </w:r>
          </w:p>
        </w:tc>
        <w:tc>
          <w:tcPr>
            <w:tcW w:w="1942" w:type="dxa"/>
            <w:tcBorders>
              <w:top w:val="single" w:sz="6" w:space="0" w:color="000000"/>
              <w:left w:val="single" w:sz="6" w:space="0" w:color="000000"/>
              <w:bottom w:val="single" w:sz="6" w:space="0" w:color="000000"/>
              <w:right w:val="single" w:sz="4" w:space="0" w:color="000000"/>
            </w:tcBorders>
            <w:vAlign w:val="center"/>
          </w:tcPr>
          <w:p w14:paraId="5C45A9A0" w14:textId="77777777" w:rsidR="001063EC" w:rsidRPr="001063EC" w:rsidRDefault="001063EC" w:rsidP="001063EC">
            <w:pPr>
              <w:jc w:val="center"/>
              <w:rPr>
                <w:bCs/>
                <w:color w:val="000000"/>
                <w:sz w:val="18"/>
                <w:szCs w:val="18"/>
              </w:rPr>
            </w:pPr>
            <w:r w:rsidRPr="001063EC">
              <w:rPr>
                <w:bCs/>
                <w:color w:val="000000"/>
                <w:sz w:val="18"/>
                <w:szCs w:val="18"/>
              </w:rPr>
              <w:t>90</w:t>
            </w:r>
          </w:p>
        </w:tc>
      </w:tr>
      <w:tr w:rsidR="001063EC" w:rsidRPr="001063EC" w14:paraId="4F05E8D7" w14:textId="77777777" w:rsidTr="001063EC">
        <w:trPr>
          <w:jc w:val="center"/>
        </w:trPr>
        <w:tc>
          <w:tcPr>
            <w:tcW w:w="6297" w:type="dxa"/>
            <w:tcBorders>
              <w:top w:val="single" w:sz="6" w:space="0" w:color="000000"/>
              <w:left w:val="single" w:sz="4" w:space="0" w:color="000000"/>
              <w:bottom w:val="single" w:sz="6" w:space="0" w:color="000000"/>
              <w:right w:val="single" w:sz="6" w:space="0" w:color="000000"/>
            </w:tcBorders>
          </w:tcPr>
          <w:p w14:paraId="661ED01E" w14:textId="77777777" w:rsidR="001063EC" w:rsidRPr="001063EC" w:rsidRDefault="001063EC" w:rsidP="001063EC">
            <w:pPr>
              <w:rPr>
                <w:sz w:val="18"/>
                <w:szCs w:val="18"/>
              </w:rPr>
            </w:pPr>
            <w:r w:rsidRPr="001063EC">
              <w:rPr>
                <w:sz w:val="18"/>
                <w:szCs w:val="18"/>
              </w:rPr>
              <w:t>у тому числі:</w:t>
            </w:r>
          </w:p>
          <w:p w14:paraId="4722F22E" w14:textId="77777777" w:rsidR="001063EC" w:rsidRPr="001063EC" w:rsidRDefault="001063EC" w:rsidP="001063EC">
            <w:pPr>
              <w:jc w:val="both"/>
              <w:rPr>
                <w:b/>
                <w:sz w:val="18"/>
                <w:szCs w:val="18"/>
              </w:rPr>
            </w:pPr>
            <w:r w:rsidRPr="001063EC">
              <w:rPr>
                <w:bCs/>
                <w:sz w:val="18"/>
                <w:szCs w:val="18"/>
              </w:rPr>
              <w:t>Аудиторні заняття</w:t>
            </w:r>
          </w:p>
        </w:tc>
        <w:tc>
          <w:tcPr>
            <w:tcW w:w="1259" w:type="dxa"/>
            <w:tcBorders>
              <w:top w:val="single" w:sz="6" w:space="0" w:color="000000"/>
              <w:left w:val="single" w:sz="6" w:space="0" w:color="000000"/>
              <w:bottom w:val="single" w:sz="6" w:space="0" w:color="000000"/>
              <w:right w:val="single" w:sz="6" w:space="0" w:color="000000"/>
            </w:tcBorders>
            <w:vAlign w:val="center"/>
          </w:tcPr>
          <w:p w14:paraId="22B19C0A" w14:textId="77777777" w:rsidR="001063EC" w:rsidRPr="001063EC" w:rsidRDefault="001063EC" w:rsidP="001063EC">
            <w:pPr>
              <w:jc w:val="center"/>
              <w:rPr>
                <w:bCs/>
                <w:color w:val="000000"/>
                <w:sz w:val="18"/>
                <w:szCs w:val="18"/>
              </w:rPr>
            </w:pPr>
            <w:r w:rsidRPr="001063EC">
              <w:rPr>
                <w:bCs/>
                <w:color w:val="000000"/>
                <w:sz w:val="18"/>
                <w:szCs w:val="18"/>
              </w:rPr>
              <w:t>6</w:t>
            </w:r>
          </w:p>
        </w:tc>
        <w:tc>
          <w:tcPr>
            <w:tcW w:w="1942" w:type="dxa"/>
            <w:tcBorders>
              <w:top w:val="single" w:sz="6" w:space="0" w:color="000000"/>
              <w:left w:val="single" w:sz="6" w:space="0" w:color="000000"/>
              <w:bottom w:val="single" w:sz="6" w:space="0" w:color="000000"/>
              <w:right w:val="single" w:sz="4" w:space="0" w:color="000000"/>
            </w:tcBorders>
            <w:vAlign w:val="center"/>
          </w:tcPr>
          <w:p w14:paraId="12BBF07F" w14:textId="77777777" w:rsidR="001063EC" w:rsidRPr="001063EC" w:rsidRDefault="001063EC" w:rsidP="001063EC">
            <w:pPr>
              <w:jc w:val="center"/>
              <w:rPr>
                <w:bCs/>
                <w:color w:val="000000"/>
                <w:sz w:val="18"/>
                <w:szCs w:val="18"/>
              </w:rPr>
            </w:pPr>
            <w:r w:rsidRPr="001063EC">
              <w:rPr>
                <w:bCs/>
                <w:color w:val="000000"/>
                <w:sz w:val="18"/>
                <w:szCs w:val="18"/>
              </w:rPr>
              <w:t>6</w:t>
            </w:r>
          </w:p>
        </w:tc>
      </w:tr>
      <w:tr w:rsidR="001063EC" w:rsidRPr="001063EC" w14:paraId="0AD6B439" w14:textId="77777777" w:rsidTr="001063EC">
        <w:trPr>
          <w:jc w:val="center"/>
        </w:trPr>
        <w:tc>
          <w:tcPr>
            <w:tcW w:w="6297" w:type="dxa"/>
            <w:tcBorders>
              <w:top w:val="single" w:sz="6" w:space="0" w:color="000000"/>
              <w:left w:val="single" w:sz="4" w:space="0" w:color="000000"/>
              <w:bottom w:val="single" w:sz="6" w:space="0" w:color="000000"/>
              <w:right w:val="single" w:sz="6" w:space="0" w:color="000000"/>
            </w:tcBorders>
          </w:tcPr>
          <w:p w14:paraId="30C25C7E" w14:textId="77777777" w:rsidR="001063EC" w:rsidRPr="001063EC" w:rsidRDefault="001063EC" w:rsidP="001063EC">
            <w:pPr>
              <w:ind w:firstLine="249"/>
              <w:jc w:val="both"/>
              <w:rPr>
                <w:sz w:val="18"/>
                <w:szCs w:val="18"/>
              </w:rPr>
            </w:pPr>
            <w:r w:rsidRPr="001063EC">
              <w:rPr>
                <w:sz w:val="18"/>
                <w:szCs w:val="18"/>
              </w:rPr>
              <w:t>– лекції</w:t>
            </w:r>
          </w:p>
        </w:tc>
        <w:tc>
          <w:tcPr>
            <w:tcW w:w="1259" w:type="dxa"/>
            <w:tcBorders>
              <w:top w:val="single" w:sz="6" w:space="0" w:color="000000"/>
              <w:left w:val="single" w:sz="6" w:space="0" w:color="000000"/>
              <w:bottom w:val="single" w:sz="6" w:space="0" w:color="000000"/>
              <w:right w:val="single" w:sz="6" w:space="0" w:color="000000"/>
            </w:tcBorders>
            <w:vAlign w:val="center"/>
          </w:tcPr>
          <w:p w14:paraId="2B632631" w14:textId="77777777" w:rsidR="001063EC" w:rsidRPr="001063EC" w:rsidRDefault="001063EC" w:rsidP="001063EC">
            <w:pPr>
              <w:jc w:val="center"/>
              <w:rPr>
                <w:bCs/>
                <w:color w:val="000000"/>
                <w:sz w:val="18"/>
                <w:szCs w:val="18"/>
              </w:rPr>
            </w:pPr>
            <w:r w:rsidRPr="001063EC">
              <w:rPr>
                <w:bCs/>
                <w:color w:val="000000"/>
                <w:sz w:val="18"/>
                <w:szCs w:val="18"/>
              </w:rPr>
              <w:t>2</w:t>
            </w:r>
          </w:p>
        </w:tc>
        <w:tc>
          <w:tcPr>
            <w:tcW w:w="1942" w:type="dxa"/>
            <w:tcBorders>
              <w:top w:val="single" w:sz="6" w:space="0" w:color="000000"/>
              <w:left w:val="single" w:sz="6" w:space="0" w:color="000000"/>
              <w:bottom w:val="single" w:sz="6" w:space="0" w:color="000000"/>
              <w:right w:val="single" w:sz="4" w:space="0" w:color="000000"/>
            </w:tcBorders>
            <w:vAlign w:val="center"/>
          </w:tcPr>
          <w:p w14:paraId="15BCE62B" w14:textId="77777777" w:rsidR="001063EC" w:rsidRPr="001063EC" w:rsidRDefault="001063EC" w:rsidP="001063EC">
            <w:pPr>
              <w:jc w:val="center"/>
              <w:rPr>
                <w:bCs/>
                <w:color w:val="000000"/>
                <w:sz w:val="18"/>
                <w:szCs w:val="18"/>
              </w:rPr>
            </w:pPr>
            <w:r w:rsidRPr="001063EC">
              <w:rPr>
                <w:bCs/>
                <w:color w:val="000000"/>
                <w:sz w:val="18"/>
                <w:szCs w:val="18"/>
              </w:rPr>
              <w:t>2</w:t>
            </w:r>
          </w:p>
        </w:tc>
      </w:tr>
      <w:tr w:rsidR="001063EC" w:rsidRPr="001063EC" w14:paraId="06B833B9" w14:textId="77777777" w:rsidTr="001063EC">
        <w:trPr>
          <w:jc w:val="center"/>
        </w:trPr>
        <w:tc>
          <w:tcPr>
            <w:tcW w:w="6297" w:type="dxa"/>
            <w:tcBorders>
              <w:top w:val="single" w:sz="6" w:space="0" w:color="000000"/>
              <w:left w:val="single" w:sz="4" w:space="0" w:color="000000"/>
              <w:bottom w:val="single" w:sz="6" w:space="0" w:color="000000"/>
              <w:right w:val="single" w:sz="6" w:space="0" w:color="000000"/>
            </w:tcBorders>
          </w:tcPr>
          <w:p w14:paraId="69CCB5D0" w14:textId="77777777" w:rsidR="001063EC" w:rsidRPr="001063EC" w:rsidRDefault="001063EC" w:rsidP="001063EC">
            <w:pPr>
              <w:ind w:firstLine="249"/>
              <w:jc w:val="both"/>
              <w:rPr>
                <w:sz w:val="18"/>
                <w:szCs w:val="18"/>
              </w:rPr>
            </w:pPr>
            <w:r w:rsidRPr="001063EC">
              <w:rPr>
                <w:sz w:val="18"/>
                <w:szCs w:val="18"/>
              </w:rPr>
              <w:t>– лабораторні роботи</w:t>
            </w:r>
          </w:p>
        </w:tc>
        <w:tc>
          <w:tcPr>
            <w:tcW w:w="1259" w:type="dxa"/>
            <w:tcBorders>
              <w:top w:val="single" w:sz="6" w:space="0" w:color="000000"/>
              <w:left w:val="single" w:sz="6" w:space="0" w:color="000000"/>
              <w:bottom w:val="single" w:sz="6" w:space="0" w:color="000000"/>
              <w:right w:val="single" w:sz="6" w:space="0" w:color="000000"/>
            </w:tcBorders>
            <w:vAlign w:val="center"/>
          </w:tcPr>
          <w:p w14:paraId="6D67D4DC" w14:textId="77777777" w:rsidR="001063EC" w:rsidRPr="001063EC" w:rsidRDefault="001063EC" w:rsidP="001063EC">
            <w:pPr>
              <w:jc w:val="center"/>
              <w:rPr>
                <w:bCs/>
                <w:color w:val="000000"/>
                <w:sz w:val="18"/>
                <w:szCs w:val="18"/>
              </w:rPr>
            </w:pPr>
            <w:r w:rsidRPr="001063EC">
              <w:rPr>
                <w:bCs/>
                <w:color w:val="000000"/>
                <w:sz w:val="18"/>
                <w:szCs w:val="18"/>
              </w:rPr>
              <w:t>–</w:t>
            </w:r>
          </w:p>
        </w:tc>
        <w:tc>
          <w:tcPr>
            <w:tcW w:w="1942" w:type="dxa"/>
            <w:tcBorders>
              <w:top w:val="single" w:sz="6" w:space="0" w:color="000000"/>
              <w:left w:val="single" w:sz="6" w:space="0" w:color="000000"/>
              <w:bottom w:val="single" w:sz="6" w:space="0" w:color="000000"/>
              <w:right w:val="single" w:sz="4" w:space="0" w:color="000000"/>
            </w:tcBorders>
            <w:vAlign w:val="center"/>
          </w:tcPr>
          <w:p w14:paraId="435DF621" w14:textId="77777777" w:rsidR="001063EC" w:rsidRPr="001063EC" w:rsidRDefault="001063EC" w:rsidP="001063EC">
            <w:pPr>
              <w:jc w:val="center"/>
              <w:rPr>
                <w:bCs/>
                <w:color w:val="000000"/>
                <w:sz w:val="18"/>
                <w:szCs w:val="18"/>
              </w:rPr>
            </w:pPr>
            <w:r w:rsidRPr="001063EC">
              <w:rPr>
                <w:bCs/>
                <w:color w:val="000000"/>
                <w:sz w:val="18"/>
                <w:szCs w:val="18"/>
              </w:rPr>
              <w:t>–</w:t>
            </w:r>
          </w:p>
        </w:tc>
      </w:tr>
      <w:tr w:rsidR="001063EC" w:rsidRPr="001063EC" w14:paraId="24F1CD7C" w14:textId="77777777" w:rsidTr="001063EC">
        <w:trPr>
          <w:jc w:val="center"/>
        </w:trPr>
        <w:tc>
          <w:tcPr>
            <w:tcW w:w="6297" w:type="dxa"/>
            <w:tcBorders>
              <w:top w:val="single" w:sz="6" w:space="0" w:color="000000"/>
              <w:left w:val="single" w:sz="4" w:space="0" w:color="000000"/>
              <w:bottom w:val="single" w:sz="6" w:space="0" w:color="000000"/>
              <w:right w:val="single" w:sz="6" w:space="0" w:color="000000"/>
            </w:tcBorders>
          </w:tcPr>
          <w:p w14:paraId="63A4EA9D" w14:textId="77777777" w:rsidR="001063EC" w:rsidRPr="001063EC" w:rsidRDefault="001063EC" w:rsidP="001063EC">
            <w:pPr>
              <w:ind w:firstLine="249"/>
              <w:jc w:val="both"/>
              <w:rPr>
                <w:sz w:val="18"/>
                <w:szCs w:val="18"/>
              </w:rPr>
            </w:pPr>
            <w:r w:rsidRPr="001063EC">
              <w:rPr>
                <w:sz w:val="18"/>
                <w:szCs w:val="18"/>
              </w:rPr>
              <w:t>– практичні заняття</w:t>
            </w:r>
          </w:p>
        </w:tc>
        <w:tc>
          <w:tcPr>
            <w:tcW w:w="1259" w:type="dxa"/>
            <w:tcBorders>
              <w:top w:val="single" w:sz="6" w:space="0" w:color="000000"/>
              <w:left w:val="single" w:sz="6" w:space="0" w:color="000000"/>
              <w:bottom w:val="single" w:sz="6" w:space="0" w:color="000000"/>
              <w:right w:val="single" w:sz="6" w:space="0" w:color="000000"/>
            </w:tcBorders>
            <w:vAlign w:val="center"/>
          </w:tcPr>
          <w:p w14:paraId="48C981E5" w14:textId="77777777" w:rsidR="001063EC" w:rsidRPr="001063EC" w:rsidRDefault="001063EC" w:rsidP="001063EC">
            <w:pPr>
              <w:jc w:val="center"/>
              <w:rPr>
                <w:bCs/>
                <w:color w:val="000000"/>
                <w:sz w:val="18"/>
                <w:szCs w:val="18"/>
              </w:rPr>
            </w:pPr>
            <w:r w:rsidRPr="001063EC">
              <w:rPr>
                <w:bCs/>
                <w:color w:val="000000"/>
                <w:sz w:val="18"/>
                <w:szCs w:val="18"/>
              </w:rPr>
              <w:t>4</w:t>
            </w:r>
          </w:p>
        </w:tc>
        <w:tc>
          <w:tcPr>
            <w:tcW w:w="1942" w:type="dxa"/>
            <w:tcBorders>
              <w:top w:val="single" w:sz="6" w:space="0" w:color="000000"/>
              <w:left w:val="single" w:sz="6" w:space="0" w:color="000000"/>
              <w:bottom w:val="single" w:sz="6" w:space="0" w:color="000000"/>
              <w:right w:val="single" w:sz="4" w:space="0" w:color="000000"/>
            </w:tcBorders>
            <w:vAlign w:val="center"/>
          </w:tcPr>
          <w:p w14:paraId="75890781" w14:textId="77777777" w:rsidR="001063EC" w:rsidRPr="001063EC" w:rsidRDefault="001063EC" w:rsidP="001063EC">
            <w:pPr>
              <w:jc w:val="center"/>
              <w:rPr>
                <w:bCs/>
                <w:color w:val="000000"/>
                <w:sz w:val="18"/>
                <w:szCs w:val="18"/>
              </w:rPr>
            </w:pPr>
            <w:r w:rsidRPr="001063EC">
              <w:rPr>
                <w:bCs/>
                <w:color w:val="000000"/>
                <w:sz w:val="18"/>
                <w:szCs w:val="18"/>
              </w:rPr>
              <w:t>4</w:t>
            </w:r>
          </w:p>
        </w:tc>
      </w:tr>
      <w:tr w:rsidR="001063EC" w:rsidRPr="001063EC" w14:paraId="550EC045" w14:textId="77777777" w:rsidTr="001063EC">
        <w:trPr>
          <w:jc w:val="center"/>
        </w:trPr>
        <w:tc>
          <w:tcPr>
            <w:tcW w:w="6297" w:type="dxa"/>
            <w:tcBorders>
              <w:top w:val="single" w:sz="6" w:space="0" w:color="000000"/>
              <w:left w:val="single" w:sz="4" w:space="0" w:color="000000"/>
              <w:bottom w:val="single" w:sz="6" w:space="0" w:color="000000"/>
              <w:right w:val="single" w:sz="6" w:space="0" w:color="000000"/>
            </w:tcBorders>
          </w:tcPr>
          <w:p w14:paraId="6B64DDFE" w14:textId="77777777" w:rsidR="001063EC" w:rsidRPr="001063EC" w:rsidRDefault="001063EC" w:rsidP="001063EC">
            <w:pPr>
              <w:ind w:firstLine="249"/>
              <w:jc w:val="both"/>
              <w:rPr>
                <w:sz w:val="18"/>
                <w:szCs w:val="18"/>
              </w:rPr>
            </w:pPr>
            <w:r w:rsidRPr="001063EC">
              <w:rPr>
                <w:sz w:val="18"/>
                <w:szCs w:val="18"/>
              </w:rPr>
              <w:t>– семінарські заняття</w:t>
            </w:r>
          </w:p>
        </w:tc>
        <w:tc>
          <w:tcPr>
            <w:tcW w:w="1259" w:type="dxa"/>
            <w:tcBorders>
              <w:top w:val="single" w:sz="6" w:space="0" w:color="000000"/>
              <w:left w:val="single" w:sz="6" w:space="0" w:color="000000"/>
              <w:bottom w:val="single" w:sz="6" w:space="0" w:color="000000"/>
              <w:right w:val="single" w:sz="6" w:space="0" w:color="000000"/>
            </w:tcBorders>
            <w:vAlign w:val="center"/>
          </w:tcPr>
          <w:p w14:paraId="17A55236" w14:textId="77777777" w:rsidR="001063EC" w:rsidRPr="001063EC" w:rsidRDefault="001063EC" w:rsidP="001063EC">
            <w:pPr>
              <w:jc w:val="center"/>
              <w:rPr>
                <w:bCs/>
                <w:color w:val="000000"/>
                <w:sz w:val="18"/>
                <w:szCs w:val="18"/>
              </w:rPr>
            </w:pPr>
            <w:r w:rsidRPr="001063EC">
              <w:rPr>
                <w:bCs/>
                <w:color w:val="000000"/>
                <w:sz w:val="18"/>
                <w:szCs w:val="18"/>
              </w:rPr>
              <w:t>–</w:t>
            </w:r>
          </w:p>
        </w:tc>
        <w:tc>
          <w:tcPr>
            <w:tcW w:w="1942" w:type="dxa"/>
            <w:tcBorders>
              <w:top w:val="single" w:sz="6" w:space="0" w:color="000000"/>
              <w:left w:val="single" w:sz="6" w:space="0" w:color="000000"/>
              <w:bottom w:val="single" w:sz="6" w:space="0" w:color="000000"/>
              <w:right w:val="single" w:sz="4" w:space="0" w:color="000000"/>
            </w:tcBorders>
            <w:vAlign w:val="center"/>
          </w:tcPr>
          <w:p w14:paraId="3C4F9B8A" w14:textId="77777777" w:rsidR="001063EC" w:rsidRPr="001063EC" w:rsidRDefault="001063EC" w:rsidP="001063EC">
            <w:pPr>
              <w:jc w:val="center"/>
              <w:rPr>
                <w:bCs/>
                <w:color w:val="000000"/>
                <w:sz w:val="18"/>
                <w:szCs w:val="18"/>
              </w:rPr>
            </w:pPr>
            <w:r w:rsidRPr="001063EC">
              <w:rPr>
                <w:bCs/>
                <w:color w:val="000000"/>
                <w:sz w:val="18"/>
                <w:szCs w:val="18"/>
              </w:rPr>
              <w:t>–</w:t>
            </w:r>
          </w:p>
        </w:tc>
      </w:tr>
      <w:tr w:rsidR="001063EC" w:rsidRPr="001063EC" w14:paraId="6531162D" w14:textId="77777777" w:rsidTr="001063EC">
        <w:trPr>
          <w:jc w:val="center"/>
        </w:trPr>
        <w:tc>
          <w:tcPr>
            <w:tcW w:w="6297" w:type="dxa"/>
            <w:tcBorders>
              <w:top w:val="single" w:sz="6" w:space="0" w:color="000000"/>
              <w:left w:val="single" w:sz="4" w:space="0" w:color="000000"/>
              <w:bottom w:val="single" w:sz="6" w:space="0" w:color="000000"/>
              <w:right w:val="single" w:sz="6" w:space="0" w:color="000000"/>
            </w:tcBorders>
          </w:tcPr>
          <w:p w14:paraId="31F2E751" w14:textId="77777777" w:rsidR="001063EC" w:rsidRPr="001063EC" w:rsidRDefault="001063EC" w:rsidP="001063EC">
            <w:pPr>
              <w:jc w:val="both"/>
              <w:rPr>
                <w:b/>
                <w:sz w:val="18"/>
                <w:szCs w:val="18"/>
              </w:rPr>
            </w:pPr>
            <w:r w:rsidRPr="001063EC">
              <w:rPr>
                <w:bCs/>
                <w:sz w:val="18"/>
                <w:szCs w:val="18"/>
              </w:rPr>
              <w:t>Самостійна робота</w:t>
            </w:r>
          </w:p>
        </w:tc>
        <w:tc>
          <w:tcPr>
            <w:tcW w:w="1259" w:type="dxa"/>
            <w:tcBorders>
              <w:top w:val="single" w:sz="6" w:space="0" w:color="000000"/>
              <w:left w:val="single" w:sz="6" w:space="0" w:color="000000"/>
              <w:bottom w:val="single" w:sz="6" w:space="0" w:color="000000"/>
              <w:right w:val="single" w:sz="6" w:space="0" w:color="000000"/>
            </w:tcBorders>
            <w:vAlign w:val="center"/>
          </w:tcPr>
          <w:p w14:paraId="4EA0D682" w14:textId="77777777" w:rsidR="001063EC" w:rsidRPr="001063EC" w:rsidRDefault="001063EC" w:rsidP="001063EC">
            <w:pPr>
              <w:jc w:val="center"/>
              <w:rPr>
                <w:bCs/>
                <w:color w:val="000000"/>
                <w:sz w:val="18"/>
                <w:szCs w:val="18"/>
              </w:rPr>
            </w:pPr>
            <w:r w:rsidRPr="001063EC">
              <w:rPr>
                <w:bCs/>
                <w:color w:val="000000"/>
                <w:sz w:val="18"/>
                <w:szCs w:val="18"/>
              </w:rPr>
              <w:t>84</w:t>
            </w:r>
          </w:p>
        </w:tc>
        <w:tc>
          <w:tcPr>
            <w:tcW w:w="1942" w:type="dxa"/>
            <w:tcBorders>
              <w:top w:val="single" w:sz="6" w:space="0" w:color="000000"/>
              <w:left w:val="single" w:sz="6" w:space="0" w:color="000000"/>
              <w:bottom w:val="single" w:sz="6" w:space="0" w:color="000000"/>
              <w:right w:val="single" w:sz="4" w:space="0" w:color="000000"/>
            </w:tcBorders>
            <w:vAlign w:val="center"/>
          </w:tcPr>
          <w:p w14:paraId="0B520907" w14:textId="77777777" w:rsidR="001063EC" w:rsidRPr="001063EC" w:rsidRDefault="001063EC" w:rsidP="001063EC">
            <w:pPr>
              <w:jc w:val="center"/>
              <w:rPr>
                <w:bCs/>
                <w:color w:val="000000"/>
                <w:sz w:val="18"/>
                <w:szCs w:val="18"/>
              </w:rPr>
            </w:pPr>
            <w:r w:rsidRPr="001063EC">
              <w:rPr>
                <w:bCs/>
                <w:color w:val="000000"/>
                <w:sz w:val="18"/>
                <w:szCs w:val="18"/>
              </w:rPr>
              <w:t>84</w:t>
            </w:r>
          </w:p>
        </w:tc>
      </w:tr>
      <w:tr w:rsidR="001063EC" w:rsidRPr="001063EC" w14:paraId="7F5F125A" w14:textId="77777777" w:rsidTr="001063EC">
        <w:trPr>
          <w:jc w:val="center"/>
        </w:trPr>
        <w:tc>
          <w:tcPr>
            <w:tcW w:w="6297" w:type="dxa"/>
            <w:tcBorders>
              <w:top w:val="single" w:sz="6" w:space="0" w:color="000000"/>
              <w:left w:val="single" w:sz="4" w:space="0" w:color="000000"/>
              <w:bottom w:val="single" w:sz="6" w:space="0" w:color="000000"/>
              <w:right w:val="single" w:sz="6" w:space="0" w:color="000000"/>
            </w:tcBorders>
          </w:tcPr>
          <w:p w14:paraId="272CA4E0" w14:textId="77777777" w:rsidR="001063EC" w:rsidRPr="001063EC" w:rsidRDefault="001063EC" w:rsidP="001063EC">
            <w:pPr>
              <w:ind w:firstLine="249"/>
              <w:jc w:val="both"/>
              <w:rPr>
                <w:sz w:val="18"/>
                <w:szCs w:val="18"/>
              </w:rPr>
            </w:pPr>
            <w:r w:rsidRPr="001063EC">
              <w:rPr>
                <w:sz w:val="18"/>
                <w:szCs w:val="18"/>
              </w:rPr>
              <w:t>– підготовка до аудиторних занять</w:t>
            </w:r>
          </w:p>
        </w:tc>
        <w:tc>
          <w:tcPr>
            <w:tcW w:w="1259" w:type="dxa"/>
            <w:tcBorders>
              <w:top w:val="single" w:sz="6" w:space="0" w:color="000000"/>
              <w:left w:val="single" w:sz="6" w:space="0" w:color="000000"/>
              <w:bottom w:val="single" w:sz="6" w:space="0" w:color="000000"/>
              <w:right w:val="single" w:sz="6" w:space="0" w:color="000000"/>
            </w:tcBorders>
            <w:vAlign w:val="center"/>
          </w:tcPr>
          <w:p w14:paraId="76BDE7C2" w14:textId="77777777" w:rsidR="001063EC" w:rsidRPr="001063EC" w:rsidRDefault="001063EC" w:rsidP="001063EC">
            <w:pPr>
              <w:jc w:val="center"/>
              <w:rPr>
                <w:bCs/>
                <w:color w:val="000000"/>
                <w:sz w:val="18"/>
                <w:szCs w:val="18"/>
              </w:rPr>
            </w:pPr>
            <w:r w:rsidRPr="001063EC">
              <w:rPr>
                <w:bCs/>
                <w:color w:val="000000"/>
                <w:sz w:val="18"/>
                <w:szCs w:val="18"/>
              </w:rPr>
              <w:t>3</w:t>
            </w:r>
          </w:p>
        </w:tc>
        <w:tc>
          <w:tcPr>
            <w:tcW w:w="1942" w:type="dxa"/>
            <w:tcBorders>
              <w:top w:val="single" w:sz="6" w:space="0" w:color="000000"/>
              <w:left w:val="single" w:sz="6" w:space="0" w:color="000000"/>
              <w:bottom w:val="single" w:sz="6" w:space="0" w:color="000000"/>
              <w:right w:val="single" w:sz="4" w:space="0" w:color="000000"/>
            </w:tcBorders>
            <w:vAlign w:val="center"/>
          </w:tcPr>
          <w:p w14:paraId="6E70FB21" w14:textId="77777777" w:rsidR="001063EC" w:rsidRPr="001063EC" w:rsidRDefault="001063EC" w:rsidP="001063EC">
            <w:pPr>
              <w:jc w:val="center"/>
              <w:rPr>
                <w:bCs/>
                <w:color w:val="000000"/>
                <w:sz w:val="18"/>
                <w:szCs w:val="18"/>
              </w:rPr>
            </w:pPr>
            <w:r w:rsidRPr="001063EC">
              <w:rPr>
                <w:bCs/>
                <w:color w:val="000000"/>
                <w:sz w:val="18"/>
                <w:szCs w:val="18"/>
              </w:rPr>
              <w:t>3</w:t>
            </w:r>
          </w:p>
        </w:tc>
      </w:tr>
      <w:tr w:rsidR="001063EC" w:rsidRPr="001063EC" w14:paraId="0B28259C" w14:textId="77777777" w:rsidTr="001063EC">
        <w:trPr>
          <w:jc w:val="center"/>
        </w:trPr>
        <w:tc>
          <w:tcPr>
            <w:tcW w:w="6297" w:type="dxa"/>
            <w:tcBorders>
              <w:top w:val="single" w:sz="6" w:space="0" w:color="000000"/>
              <w:left w:val="single" w:sz="4" w:space="0" w:color="000000"/>
              <w:bottom w:val="single" w:sz="6" w:space="0" w:color="000000"/>
              <w:right w:val="single" w:sz="6" w:space="0" w:color="000000"/>
            </w:tcBorders>
          </w:tcPr>
          <w:p w14:paraId="7D500027" w14:textId="77777777" w:rsidR="001063EC" w:rsidRPr="001063EC" w:rsidRDefault="001063EC" w:rsidP="001063EC">
            <w:pPr>
              <w:ind w:firstLine="249"/>
              <w:jc w:val="both"/>
              <w:rPr>
                <w:sz w:val="18"/>
                <w:szCs w:val="18"/>
              </w:rPr>
            </w:pPr>
            <w:r w:rsidRPr="001063EC">
              <w:rPr>
                <w:sz w:val="18"/>
                <w:szCs w:val="18"/>
              </w:rPr>
              <w:t>– виконання та захист курсової роботи</w:t>
            </w:r>
          </w:p>
        </w:tc>
        <w:tc>
          <w:tcPr>
            <w:tcW w:w="1259" w:type="dxa"/>
            <w:tcBorders>
              <w:top w:val="single" w:sz="6" w:space="0" w:color="000000"/>
              <w:left w:val="single" w:sz="6" w:space="0" w:color="000000"/>
              <w:bottom w:val="single" w:sz="6" w:space="0" w:color="000000"/>
              <w:right w:val="single" w:sz="6" w:space="0" w:color="000000"/>
            </w:tcBorders>
            <w:vAlign w:val="center"/>
          </w:tcPr>
          <w:p w14:paraId="0122C2F2" w14:textId="77777777" w:rsidR="001063EC" w:rsidRPr="001063EC" w:rsidRDefault="001063EC" w:rsidP="001063EC">
            <w:pPr>
              <w:jc w:val="center"/>
              <w:rPr>
                <w:bCs/>
                <w:color w:val="000000"/>
                <w:sz w:val="18"/>
                <w:szCs w:val="18"/>
              </w:rPr>
            </w:pPr>
            <w:r w:rsidRPr="001063EC">
              <w:rPr>
                <w:bCs/>
                <w:color w:val="000000"/>
                <w:sz w:val="18"/>
                <w:szCs w:val="18"/>
              </w:rPr>
              <w:t>–</w:t>
            </w:r>
          </w:p>
        </w:tc>
        <w:tc>
          <w:tcPr>
            <w:tcW w:w="1942" w:type="dxa"/>
            <w:tcBorders>
              <w:top w:val="single" w:sz="6" w:space="0" w:color="000000"/>
              <w:left w:val="single" w:sz="6" w:space="0" w:color="000000"/>
              <w:bottom w:val="single" w:sz="6" w:space="0" w:color="000000"/>
              <w:right w:val="single" w:sz="4" w:space="0" w:color="000000"/>
            </w:tcBorders>
            <w:vAlign w:val="center"/>
          </w:tcPr>
          <w:p w14:paraId="2D9D6B3F" w14:textId="77777777" w:rsidR="001063EC" w:rsidRPr="001063EC" w:rsidRDefault="001063EC" w:rsidP="001063EC">
            <w:pPr>
              <w:jc w:val="center"/>
              <w:rPr>
                <w:bCs/>
                <w:color w:val="000000"/>
                <w:sz w:val="18"/>
                <w:szCs w:val="18"/>
              </w:rPr>
            </w:pPr>
            <w:r w:rsidRPr="001063EC">
              <w:rPr>
                <w:bCs/>
                <w:color w:val="000000"/>
                <w:sz w:val="18"/>
                <w:szCs w:val="18"/>
              </w:rPr>
              <w:t>–</w:t>
            </w:r>
          </w:p>
        </w:tc>
      </w:tr>
      <w:tr w:rsidR="001063EC" w:rsidRPr="001063EC" w14:paraId="36DC076B" w14:textId="77777777" w:rsidTr="001063EC">
        <w:trPr>
          <w:jc w:val="center"/>
        </w:trPr>
        <w:tc>
          <w:tcPr>
            <w:tcW w:w="6297" w:type="dxa"/>
            <w:tcBorders>
              <w:top w:val="single" w:sz="6" w:space="0" w:color="000000"/>
              <w:left w:val="single" w:sz="4" w:space="0" w:color="000000"/>
              <w:bottom w:val="single" w:sz="6" w:space="0" w:color="000000"/>
              <w:right w:val="single" w:sz="6" w:space="0" w:color="000000"/>
            </w:tcBorders>
          </w:tcPr>
          <w:p w14:paraId="1E3788DC" w14:textId="77777777" w:rsidR="001063EC" w:rsidRPr="001063EC" w:rsidRDefault="001063EC" w:rsidP="001063EC">
            <w:pPr>
              <w:ind w:firstLine="249"/>
              <w:jc w:val="both"/>
              <w:rPr>
                <w:sz w:val="18"/>
                <w:szCs w:val="18"/>
              </w:rPr>
            </w:pPr>
            <w:r w:rsidRPr="001063EC">
              <w:rPr>
                <w:sz w:val="18"/>
                <w:szCs w:val="18"/>
              </w:rPr>
              <w:t>– виконання та захист індивідуальних завдань</w:t>
            </w:r>
          </w:p>
        </w:tc>
        <w:tc>
          <w:tcPr>
            <w:tcW w:w="1259" w:type="dxa"/>
            <w:tcBorders>
              <w:top w:val="single" w:sz="6" w:space="0" w:color="000000"/>
              <w:left w:val="single" w:sz="6" w:space="0" w:color="000000"/>
              <w:bottom w:val="single" w:sz="6" w:space="0" w:color="000000"/>
              <w:right w:val="single" w:sz="6" w:space="0" w:color="000000"/>
            </w:tcBorders>
            <w:vAlign w:val="center"/>
          </w:tcPr>
          <w:p w14:paraId="538A1E13" w14:textId="77777777" w:rsidR="001063EC" w:rsidRPr="001063EC" w:rsidRDefault="001063EC" w:rsidP="001063EC">
            <w:pPr>
              <w:jc w:val="center"/>
              <w:rPr>
                <w:bCs/>
                <w:color w:val="000000"/>
                <w:sz w:val="18"/>
                <w:szCs w:val="18"/>
              </w:rPr>
            </w:pPr>
            <w:r w:rsidRPr="001063EC">
              <w:rPr>
                <w:bCs/>
                <w:color w:val="000000"/>
                <w:sz w:val="18"/>
                <w:szCs w:val="18"/>
              </w:rPr>
              <w:t>12</w:t>
            </w:r>
          </w:p>
        </w:tc>
        <w:tc>
          <w:tcPr>
            <w:tcW w:w="1942" w:type="dxa"/>
            <w:tcBorders>
              <w:top w:val="single" w:sz="6" w:space="0" w:color="000000"/>
              <w:left w:val="single" w:sz="6" w:space="0" w:color="000000"/>
              <w:bottom w:val="single" w:sz="6" w:space="0" w:color="000000"/>
              <w:right w:val="single" w:sz="4" w:space="0" w:color="000000"/>
            </w:tcBorders>
            <w:vAlign w:val="center"/>
          </w:tcPr>
          <w:p w14:paraId="74B09F4B" w14:textId="77777777" w:rsidR="001063EC" w:rsidRPr="001063EC" w:rsidRDefault="001063EC" w:rsidP="001063EC">
            <w:pPr>
              <w:jc w:val="center"/>
              <w:rPr>
                <w:bCs/>
                <w:color w:val="000000"/>
                <w:sz w:val="18"/>
                <w:szCs w:val="18"/>
              </w:rPr>
            </w:pPr>
            <w:r w:rsidRPr="001063EC">
              <w:rPr>
                <w:bCs/>
                <w:color w:val="000000"/>
                <w:sz w:val="18"/>
                <w:szCs w:val="18"/>
              </w:rPr>
              <w:t>12</w:t>
            </w:r>
          </w:p>
        </w:tc>
      </w:tr>
      <w:tr w:rsidR="001063EC" w:rsidRPr="001063EC" w14:paraId="666D2EF9" w14:textId="77777777" w:rsidTr="001063EC">
        <w:trPr>
          <w:jc w:val="center"/>
        </w:trPr>
        <w:tc>
          <w:tcPr>
            <w:tcW w:w="6297" w:type="dxa"/>
            <w:tcBorders>
              <w:top w:val="single" w:sz="6" w:space="0" w:color="000000"/>
              <w:left w:val="single" w:sz="4" w:space="0" w:color="000000"/>
              <w:bottom w:val="single" w:sz="6" w:space="0" w:color="000000"/>
              <w:right w:val="single" w:sz="6" w:space="0" w:color="000000"/>
            </w:tcBorders>
          </w:tcPr>
          <w:p w14:paraId="3215616C" w14:textId="77777777" w:rsidR="001063EC" w:rsidRPr="001063EC" w:rsidRDefault="001063EC" w:rsidP="001063EC">
            <w:pPr>
              <w:ind w:firstLine="249"/>
              <w:jc w:val="both"/>
              <w:rPr>
                <w:sz w:val="18"/>
                <w:szCs w:val="18"/>
              </w:rPr>
            </w:pPr>
            <w:r w:rsidRPr="001063EC">
              <w:rPr>
                <w:sz w:val="18"/>
                <w:szCs w:val="18"/>
              </w:rPr>
              <w:t>– опрацювання навчального матеріалу</w:t>
            </w:r>
          </w:p>
        </w:tc>
        <w:tc>
          <w:tcPr>
            <w:tcW w:w="1259" w:type="dxa"/>
            <w:tcBorders>
              <w:top w:val="single" w:sz="6" w:space="0" w:color="000000"/>
              <w:left w:val="single" w:sz="6" w:space="0" w:color="000000"/>
              <w:bottom w:val="single" w:sz="6" w:space="0" w:color="000000"/>
              <w:right w:val="single" w:sz="6" w:space="0" w:color="000000"/>
            </w:tcBorders>
            <w:vAlign w:val="center"/>
          </w:tcPr>
          <w:p w14:paraId="794745FF" w14:textId="77777777" w:rsidR="001063EC" w:rsidRPr="001063EC" w:rsidRDefault="001063EC" w:rsidP="001063EC">
            <w:pPr>
              <w:jc w:val="center"/>
              <w:rPr>
                <w:bCs/>
                <w:color w:val="000000"/>
                <w:sz w:val="18"/>
                <w:szCs w:val="18"/>
              </w:rPr>
            </w:pPr>
            <w:r w:rsidRPr="001063EC">
              <w:rPr>
                <w:bCs/>
                <w:color w:val="000000"/>
                <w:sz w:val="18"/>
                <w:szCs w:val="18"/>
              </w:rPr>
              <w:t>51</w:t>
            </w:r>
          </w:p>
        </w:tc>
        <w:tc>
          <w:tcPr>
            <w:tcW w:w="1942" w:type="dxa"/>
            <w:tcBorders>
              <w:top w:val="single" w:sz="6" w:space="0" w:color="000000"/>
              <w:left w:val="single" w:sz="6" w:space="0" w:color="000000"/>
              <w:bottom w:val="single" w:sz="6" w:space="0" w:color="000000"/>
              <w:right w:val="single" w:sz="4" w:space="0" w:color="000000"/>
            </w:tcBorders>
            <w:vAlign w:val="center"/>
          </w:tcPr>
          <w:p w14:paraId="3E5538B4" w14:textId="77777777" w:rsidR="001063EC" w:rsidRPr="001063EC" w:rsidRDefault="001063EC" w:rsidP="001063EC">
            <w:pPr>
              <w:jc w:val="center"/>
              <w:rPr>
                <w:bCs/>
                <w:color w:val="000000"/>
                <w:sz w:val="18"/>
                <w:szCs w:val="18"/>
              </w:rPr>
            </w:pPr>
            <w:r w:rsidRPr="001063EC">
              <w:rPr>
                <w:bCs/>
                <w:color w:val="000000"/>
                <w:sz w:val="18"/>
                <w:szCs w:val="18"/>
              </w:rPr>
              <w:t>51</w:t>
            </w:r>
          </w:p>
        </w:tc>
      </w:tr>
      <w:tr w:rsidR="001063EC" w:rsidRPr="001063EC" w14:paraId="04236752" w14:textId="77777777" w:rsidTr="001063EC">
        <w:trPr>
          <w:jc w:val="center"/>
        </w:trPr>
        <w:tc>
          <w:tcPr>
            <w:tcW w:w="6297" w:type="dxa"/>
            <w:tcBorders>
              <w:top w:val="single" w:sz="6" w:space="0" w:color="000000"/>
              <w:left w:val="single" w:sz="4" w:space="0" w:color="000000"/>
              <w:bottom w:val="single" w:sz="6" w:space="0" w:color="000000"/>
              <w:right w:val="single" w:sz="6" w:space="0" w:color="000000"/>
            </w:tcBorders>
          </w:tcPr>
          <w:p w14:paraId="05B001A5" w14:textId="77777777" w:rsidR="001063EC" w:rsidRPr="001063EC" w:rsidRDefault="001063EC" w:rsidP="001063EC">
            <w:pPr>
              <w:ind w:firstLine="249"/>
              <w:jc w:val="both"/>
              <w:rPr>
                <w:sz w:val="18"/>
                <w:szCs w:val="18"/>
              </w:rPr>
            </w:pPr>
            <w:r w:rsidRPr="001063EC">
              <w:rPr>
                <w:sz w:val="18"/>
                <w:szCs w:val="18"/>
              </w:rPr>
              <w:t>– підготовка та складання екзаменів</w:t>
            </w:r>
          </w:p>
        </w:tc>
        <w:tc>
          <w:tcPr>
            <w:tcW w:w="1259" w:type="dxa"/>
            <w:tcBorders>
              <w:top w:val="single" w:sz="6" w:space="0" w:color="000000"/>
              <w:left w:val="single" w:sz="6" w:space="0" w:color="000000"/>
              <w:bottom w:val="single" w:sz="6" w:space="0" w:color="000000"/>
              <w:right w:val="single" w:sz="6" w:space="0" w:color="000000"/>
            </w:tcBorders>
            <w:vAlign w:val="center"/>
          </w:tcPr>
          <w:p w14:paraId="4C3BBBBB" w14:textId="77777777" w:rsidR="001063EC" w:rsidRPr="001063EC" w:rsidRDefault="001063EC" w:rsidP="001063EC">
            <w:pPr>
              <w:jc w:val="center"/>
              <w:rPr>
                <w:bCs/>
                <w:color w:val="000000"/>
                <w:sz w:val="18"/>
                <w:szCs w:val="18"/>
              </w:rPr>
            </w:pPr>
            <w:r w:rsidRPr="001063EC">
              <w:rPr>
                <w:bCs/>
                <w:color w:val="000000"/>
                <w:sz w:val="18"/>
                <w:szCs w:val="18"/>
              </w:rPr>
              <w:t>–</w:t>
            </w:r>
          </w:p>
        </w:tc>
        <w:tc>
          <w:tcPr>
            <w:tcW w:w="1942" w:type="dxa"/>
            <w:tcBorders>
              <w:top w:val="single" w:sz="6" w:space="0" w:color="000000"/>
              <w:left w:val="single" w:sz="6" w:space="0" w:color="000000"/>
              <w:bottom w:val="single" w:sz="6" w:space="0" w:color="000000"/>
              <w:right w:val="single" w:sz="4" w:space="0" w:color="000000"/>
            </w:tcBorders>
            <w:vAlign w:val="center"/>
          </w:tcPr>
          <w:p w14:paraId="2A9DD5E4" w14:textId="77777777" w:rsidR="001063EC" w:rsidRPr="001063EC" w:rsidRDefault="001063EC" w:rsidP="001063EC">
            <w:pPr>
              <w:jc w:val="center"/>
              <w:rPr>
                <w:bCs/>
                <w:color w:val="000000"/>
                <w:sz w:val="18"/>
                <w:szCs w:val="18"/>
              </w:rPr>
            </w:pPr>
            <w:r w:rsidRPr="001063EC">
              <w:rPr>
                <w:bCs/>
                <w:color w:val="000000"/>
                <w:sz w:val="18"/>
                <w:szCs w:val="18"/>
              </w:rPr>
              <w:t>–</w:t>
            </w:r>
          </w:p>
        </w:tc>
      </w:tr>
      <w:tr w:rsidR="001063EC" w:rsidRPr="001063EC" w14:paraId="63D49E6B" w14:textId="77777777" w:rsidTr="001063EC">
        <w:trPr>
          <w:trHeight w:val="47"/>
          <w:jc w:val="center"/>
        </w:trPr>
        <w:tc>
          <w:tcPr>
            <w:tcW w:w="6297" w:type="dxa"/>
            <w:tcBorders>
              <w:top w:val="single" w:sz="6" w:space="0" w:color="000000"/>
              <w:left w:val="single" w:sz="4" w:space="0" w:color="000000"/>
              <w:bottom w:val="single" w:sz="6" w:space="0" w:color="000000"/>
              <w:right w:val="single" w:sz="6" w:space="0" w:color="000000"/>
            </w:tcBorders>
          </w:tcPr>
          <w:p w14:paraId="5D3F5FF2" w14:textId="77777777" w:rsidR="001063EC" w:rsidRPr="001063EC" w:rsidRDefault="001063EC" w:rsidP="001063EC">
            <w:pPr>
              <w:ind w:firstLine="249"/>
              <w:jc w:val="both"/>
              <w:rPr>
                <w:sz w:val="18"/>
                <w:szCs w:val="18"/>
              </w:rPr>
            </w:pPr>
            <w:r w:rsidRPr="001063EC">
              <w:rPr>
                <w:sz w:val="18"/>
                <w:szCs w:val="18"/>
              </w:rPr>
              <w:t>– підготовка та складання інших контрольних заходів</w:t>
            </w:r>
          </w:p>
        </w:tc>
        <w:tc>
          <w:tcPr>
            <w:tcW w:w="1259" w:type="dxa"/>
            <w:tcBorders>
              <w:top w:val="single" w:sz="6" w:space="0" w:color="000000"/>
              <w:left w:val="single" w:sz="6" w:space="0" w:color="000000"/>
              <w:bottom w:val="single" w:sz="6" w:space="0" w:color="000000"/>
              <w:right w:val="single" w:sz="6" w:space="0" w:color="000000"/>
            </w:tcBorders>
            <w:vAlign w:val="center"/>
          </w:tcPr>
          <w:p w14:paraId="6350B8BA" w14:textId="77777777" w:rsidR="001063EC" w:rsidRPr="001063EC" w:rsidRDefault="001063EC" w:rsidP="001063EC">
            <w:pPr>
              <w:jc w:val="center"/>
              <w:rPr>
                <w:bCs/>
                <w:color w:val="000000"/>
                <w:sz w:val="18"/>
                <w:szCs w:val="18"/>
              </w:rPr>
            </w:pPr>
            <w:r w:rsidRPr="001063EC">
              <w:rPr>
                <w:bCs/>
                <w:color w:val="000000"/>
                <w:sz w:val="18"/>
                <w:szCs w:val="18"/>
              </w:rPr>
              <w:t>18</w:t>
            </w:r>
          </w:p>
        </w:tc>
        <w:tc>
          <w:tcPr>
            <w:tcW w:w="1942" w:type="dxa"/>
            <w:tcBorders>
              <w:top w:val="single" w:sz="6" w:space="0" w:color="000000"/>
              <w:left w:val="single" w:sz="6" w:space="0" w:color="000000"/>
              <w:bottom w:val="single" w:sz="6" w:space="0" w:color="000000"/>
              <w:right w:val="single" w:sz="4" w:space="0" w:color="000000"/>
            </w:tcBorders>
            <w:vAlign w:val="center"/>
          </w:tcPr>
          <w:p w14:paraId="2ACBB467" w14:textId="77777777" w:rsidR="001063EC" w:rsidRPr="001063EC" w:rsidRDefault="001063EC" w:rsidP="001063EC">
            <w:pPr>
              <w:jc w:val="center"/>
              <w:rPr>
                <w:bCs/>
                <w:color w:val="000000"/>
                <w:sz w:val="18"/>
                <w:szCs w:val="18"/>
              </w:rPr>
            </w:pPr>
            <w:r w:rsidRPr="001063EC">
              <w:rPr>
                <w:bCs/>
                <w:color w:val="000000"/>
                <w:sz w:val="18"/>
                <w:szCs w:val="18"/>
              </w:rPr>
              <w:t>18</w:t>
            </w:r>
          </w:p>
        </w:tc>
      </w:tr>
      <w:tr w:rsidR="001063EC" w:rsidRPr="001063EC" w14:paraId="0B879C78" w14:textId="77777777" w:rsidTr="001063EC">
        <w:trPr>
          <w:trHeight w:val="320"/>
          <w:jc w:val="center"/>
        </w:trPr>
        <w:tc>
          <w:tcPr>
            <w:tcW w:w="6297" w:type="dxa"/>
            <w:tcBorders>
              <w:top w:val="single" w:sz="6" w:space="0" w:color="000000"/>
              <w:left w:val="single" w:sz="4" w:space="0" w:color="000000"/>
              <w:bottom w:val="single" w:sz="4" w:space="0" w:color="000000"/>
              <w:right w:val="single" w:sz="6" w:space="0" w:color="000000"/>
            </w:tcBorders>
            <w:vAlign w:val="center"/>
          </w:tcPr>
          <w:p w14:paraId="6ECE6841" w14:textId="77777777" w:rsidR="001063EC" w:rsidRPr="001063EC" w:rsidRDefault="001063EC" w:rsidP="001063EC">
            <w:pPr>
              <w:jc w:val="both"/>
              <w:rPr>
                <w:bCs/>
                <w:sz w:val="18"/>
                <w:szCs w:val="18"/>
              </w:rPr>
            </w:pPr>
            <w:r w:rsidRPr="001063EC">
              <w:rPr>
                <w:bCs/>
                <w:sz w:val="18"/>
                <w:szCs w:val="18"/>
              </w:rPr>
              <w:t>Форма семестрового контролю</w:t>
            </w:r>
          </w:p>
        </w:tc>
        <w:tc>
          <w:tcPr>
            <w:tcW w:w="1259" w:type="dxa"/>
            <w:tcBorders>
              <w:top w:val="single" w:sz="6" w:space="0" w:color="000000"/>
              <w:left w:val="single" w:sz="6" w:space="0" w:color="000000"/>
              <w:bottom w:val="single" w:sz="4" w:space="0" w:color="000000"/>
              <w:right w:val="single" w:sz="6" w:space="0" w:color="000000"/>
            </w:tcBorders>
            <w:vAlign w:val="center"/>
          </w:tcPr>
          <w:p w14:paraId="7F826957" w14:textId="77777777" w:rsidR="001063EC" w:rsidRPr="001063EC" w:rsidRDefault="001063EC" w:rsidP="001063EC">
            <w:pPr>
              <w:jc w:val="center"/>
              <w:rPr>
                <w:bCs/>
                <w:color w:val="000000"/>
                <w:sz w:val="18"/>
                <w:szCs w:val="18"/>
              </w:rPr>
            </w:pPr>
          </w:p>
        </w:tc>
        <w:tc>
          <w:tcPr>
            <w:tcW w:w="1942" w:type="dxa"/>
            <w:tcBorders>
              <w:top w:val="single" w:sz="6" w:space="0" w:color="000000"/>
              <w:left w:val="single" w:sz="6" w:space="0" w:color="000000"/>
              <w:bottom w:val="single" w:sz="4" w:space="0" w:color="000000"/>
              <w:right w:val="single" w:sz="4" w:space="0" w:color="000000"/>
            </w:tcBorders>
            <w:vAlign w:val="center"/>
          </w:tcPr>
          <w:p w14:paraId="491025D1" w14:textId="77777777" w:rsidR="001063EC" w:rsidRPr="001063EC" w:rsidRDefault="001063EC" w:rsidP="001063EC">
            <w:pPr>
              <w:jc w:val="center"/>
              <w:rPr>
                <w:bCs/>
                <w:color w:val="000000"/>
                <w:sz w:val="18"/>
                <w:szCs w:val="18"/>
              </w:rPr>
            </w:pPr>
            <w:proofErr w:type="spellStart"/>
            <w:r w:rsidRPr="001063EC">
              <w:rPr>
                <w:bCs/>
                <w:color w:val="000000"/>
                <w:sz w:val="18"/>
                <w:szCs w:val="18"/>
              </w:rPr>
              <w:t>Диф</w:t>
            </w:r>
            <w:proofErr w:type="spellEnd"/>
            <w:r w:rsidRPr="001063EC">
              <w:rPr>
                <w:bCs/>
                <w:color w:val="000000"/>
                <w:sz w:val="18"/>
                <w:szCs w:val="18"/>
              </w:rPr>
              <w:t>. залік</w:t>
            </w:r>
          </w:p>
        </w:tc>
      </w:tr>
      <w:bookmarkEnd w:id="1"/>
    </w:tbl>
    <w:p w14:paraId="1711BCD9" w14:textId="77777777" w:rsidR="001063EC" w:rsidRDefault="001063EC"/>
    <w:tbl>
      <w:tblPr>
        <w:tblpPr w:leftFromText="180" w:rightFromText="180" w:vertAnchor="text" w:tblpY="1"/>
        <w:tblOverlap w:val="never"/>
        <w:tblW w:w="9923" w:type="dxa"/>
        <w:tblBorders>
          <w:insideH w:val="single" w:sz="4" w:space="0" w:color="auto"/>
          <w:insideV w:val="single" w:sz="4" w:space="0" w:color="auto"/>
        </w:tblBorders>
        <w:tblLook w:val="0000" w:firstRow="0" w:lastRow="0" w:firstColumn="0" w:lastColumn="0" w:noHBand="0" w:noVBand="0"/>
      </w:tblPr>
      <w:tblGrid>
        <w:gridCol w:w="1649"/>
        <w:gridCol w:w="8335"/>
      </w:tblGrid>
      <w:tr w:rsidR="00E36E0C" w:rsidRPr="00C561B2" w14:paraId="489FA33B" w14:textId="77777777" w:rsidTr="001063EC">
        <w:trPr>
          <w:trHeight w:val="348"/>
        </w:trPr>
        <w:tc>
          <w:tcPr>
            <w:tcW w:w="3402" w:type="dxa"/>
            <w:tcBorders>
              <w:top w:val="single" w:sz="4" w:space="0" w:color="auto"/>
              <w:bottom w:val="single" w:sz="4" w:space="0" w:color="auto"/>
            </w:tcBorders>
          </w:tcPr>
          <w:p w14:paraId="4681ED7E" w14:textId="089529A8" w:rsidR="00E36E0C" w:rsidRPr="00A757C4" w:rsidRDefault="00E36E0C" w:rsidP="00E36E0C">
            <w:pPr>
              <w:jc w:val="both"/>
              <w:rPr>
                <w:color w:val="244061"/>
                <w:sz w:val="22"/>
                <w:szCs w:val="22"/>
              </w:rPr>
            </w:pPr>
            <w:r>
              <w:rPr>
                <w:b/>
                <w:bCs/>
                <w:color w:val="244061"/>
                <w:sz w:val="24"/>
                <w:szCs w:val="24"/>
              </w:rPr>
              <w:t>Контрольні</w:t>
            </w:r>
            <w:r>
              <w:rPr>
                <w:color w:val="244061"/>
                <w:sz w:val="24"/>
                <w:szCs w:val="24"/>
              </w:rPr>
              <w:t xml:space="preserve"> </w:t>
            </w:r>
            <w:r>
              <w:rPr>
                <w:b/>
                <w:color w:val="244061"/>
                <w:sz w:val="24"/>
                <w:szCs w:val="24"/>
              </w:rPr>
              <w:t>заходи та критерії</w:t>
            </w:r>
            <w:r>
              <w:rPr>
                <w:color w:val="244061"/>
                <w:sz w:val="24"/>
                <w:szCs w:val="24"/>
              </w:rPr>
              <w:t xml:space="preserve"> </w:t>
            </w:r>
            <w:r>
              <w:rPr>
                <w:b/>
                <w:color w:val="244061"/>
                <w:sz w:val="24"/>
                <w:szCs w:val="24"/>
              </w:rPr>
              <w:t>оцінювання</w:t>
            </w:r>
          </w:p>
        </w:tc>
        <w:tc>
          <w:tcPr>
            <w:tcW w:w="6521" w:type="dxa"/>
            <w:tcBorders>
              <w:top w:val="single" w:sz="4" w:space="0" w:color="auto"/>
              <w:bottom w:val="single" w:sz="4" w:space="0" w:color="auto"/>
            </w:tcBorders>
            <w:vAlign w:val="center"/>
          </w:tcPr>
          <w:p w14:paraId="0C6EA4E9" w14:textId="77777777" w:rsidR="006352E6" w:rsidRPr="006352E6" w:rsidRDefault="006352E6" w:rsidP="006352E6">
            <w:pPr>
              <w:tabs>
                <w:tab w:val="left" w:pos="464"/>
              </w:tabs>
              <w:ind w:firstLine="181"/>
              <w:jc w:val="both"/>
              <w:rPr>
                <w:iCs/>
                <w:sz w:val="22"/>
                <w:szCs w:val="22"/>
              </w:rPr>
            </w:pPr>
            <w:r w:rsidRPr="006352E6">
              <w:rPr>
                <w:iCs/>
                <w:sz w:val="22"/>
                <w:szCs w:val="22"/>
              </w:rPr>
              <w:t xml:space="preserve">Дисципліна передбачає такі методи поточного оцінювання: опитування та усні коментарі викладача за його результатами, </w:t>
            </w:r>
            <w:proofErr w:type="spellStart"/>
            <w:r w:rsidRPr="006352E6">
              <w:rPr>
                <w:iCs/>
                <w:sz w:val="22"/>
                <w:szCs w:val="22"/>
              </w:rPr>
              <w:t>самооцінювання</w:t>
            </w:r>
            <w:proofErr w:type="spellEnd"/>
            <w:r w:rsidRPr="006352E6">
              <w:rPr>
                <w:iCs/>
                <w:sz w:val="22"/>
                <w:szCs w:val="22"/>
              </w:rPr>
              <w:t>, обговорення та взаємне оцінювання студентами результатів практичних занять.</w:t>
            </w:r>
          </w:p>
          <w:p w14:paraId="1B56BBB0" w14:textId="77777777" w:rsidR="00E36E0C" w:rsidRPr="006352E6" w:rsidRDefault="006352E6" w:rsidP="006352E6">
            <w:pPr>
              <w:pStyle w:val="Default"/>
              <w:tabs>
                <w:tab w:val="left" w:pos="464"/>
              </w:tabs>
              <w:ind w:firstLine="181"/>
              <w:jc w:val="both"/>
              <w:rPr>
                <w:iCs/>
                <w:sz w:val="22"/>
                <w:szCs w:val="22"/>
                <w:lang w:val="uk-UA"/>
              </w:rPr>
            </w:pPr>
            <w:r w:rsidRPr="006352E6">
              <w:rPr>
                <w:iCs/>
                <w:sz w:val="22"/>
                <w:szCs w:val="22"/>
                <w:lang w:val="uk-UA"/>
              </w:rPr>
              <w:t xml:space="preserve">Оцінки розділів 1, 2 (відповідно </w:t>
            </w:r>
            <w:r w:rsidRPr="006352E6">
              <w:rPr>
                <w:sz w:val="22"/>
                <w:szCs w:val="22"/>
                <w:lang w:val="uk-UA"/>
              </w:rPr>
              <w:t xml:space="preserve">РО1, РО2) </w:t>
            </w:r>
            <w:r w:rsidRPr="006352E6">
              <w:rPr>
                <w:iCs/>
                <w:sz w:val="22"/>
                <w:szCs w:val="22"/>
                <w:lang w:val="uk-UA"/>
              </w:rPr>
              <w:t xml:space="preserve">визначаються за 12-бальною шкалою згідно із затвердженими критеріями </w:t>
            </w:r>
            <w:r w:rsidRPr="006352E6">
              <w:rPr>
                <w:sz w:val="22"/>
                <w:szCs w:val="22"/>
                <w:lang w:val="uk-UA"/>
              </w:rPr>
              <w:t>за результатами контрольної роботи</w:t>
            </w:r>
            <w:r w:rsidRPr="006352E6">
              <w:rPr>
                <w:iCs/>
                <w:sz w:val="22"/>
                <w:szCs w:val="22"/>
                <w:lang w:val="uk-UA"/>
              </w:rPr>
              <w:t xml:space="preserve"> (КЗ1). Оцінка розділу 3</w:t>
            </w:r>
            <w:r w:rsidRPr="006352E6">
              <w:rPr>
                <w:sz w:val="22"/>
                <w:szCs w:val="22"/>
                <w:lang w:val="uk-UA"/>
              </w:rPr>
              <w:t xml:space="preserve"> (</w:t>
            </w:r>
            <w:r w:rsidRPr="006352E6">
              <w:rPr>
                <w:iCs/>
                <w:sz w:val="22"/>
                <w:szCs w:val="22"/>
                <w:lang w:val="uk-UA"/>
              </w:rPr>
              <w:t>відповідно</w:t>
            </w:r>
            <w:r w:rsidRPr="006352E6">
              <w:rPr>
                <w:sz w:val="22"/>
                <w:szCs w:val="22"/>
                <w:lang w:val="uk-UA"/>
              </w:rPr>
              <w:t xml:space="preserve"> РО3</w:t>
            </w:r>
            <w:r w:rsidRPr="006352E6">
              <w:rPr>
                <w:iCs/>
                <w:sz w:val="22"/>
                <w:szCs w:val="22"/>
                <w:lang w:val="uk-UA"/>
              </w:rPr>
              <w:t xml:space="preserve">) визначається за 12-бальною шкалою згідно із затвердженими критеріями </w:t>
            </w:r>
            <w:r w:rsidRPr="006352E6">
              <w:rPr>
                <w:sz w:val="22"/>
                <w:szCs w:val="22"/>
                <w:lang w:val="uk-UA"/>
              </w:rPr>
              <w:t>за результатами контрольної роботи</w:t>
            </w:r>
            <w:r w:rsidRPr="006352E6">
              <w:rPr>
                <w:iCs/>
                <w:sz w:val="22"/>
                <w:szCs w:val="22"/>
                <w:lang w:val="uk-UA"/>
              </w:rPr>
              <w:t xml:space="preserve"> (КЗ2).</w:t>
            </w:r>
            <w:r>
              <w:rPr>
                <w:iCs/>
                <w:sz w:val="22"/>
                <w:szCs w:val="22"/>
                <w:lang w:val="uk-UA"/>
              </w:rPr>
              <w:t xml:space="preserve"> </w:t>
            </w:r>
            <w:r w:rsidRPr="006352E6">
              <w:rPr>
                <w:iCs/>
                <w:sz w:val="22"/>
                <w:szCs w:val="22"/>
                <w:lang w:val="uk-UA"/>
              </w:rPr>
              <w:t>Формою семестрового контролю з дисципліни є диференційований залік.</w:t>
            </w:r>
          </w:p>
          <w:p w14:paraId="696B1452" w14:textId="77777777" w:rsidR="006352E6" w:rsidRPr="006352E6" w:rsidRDefault="006352E6" w:rsidP="006352E6">
            <w:pPr>
              <w:pStyle w:val="Default"/>
              <w:ind w:firstLine="181"/>
              <w:jc w:val="both"/>
              <w:rPr>
                <w:iCs/>
                <w:sz w:val="22"/>
                <w:szCs w:val="22"/>
                <w:lang w:val="uk-UA"/>
              </w:rPr>
            </w:pPr>
            <w:r w:rsidRPr="006352E6">
              <w:rPr>
                <w:iCs/>
                <w:color w:val="auto"/>
                <w:sz w:val="22"/>
                <w:szCs w:val="22"/>
                <w:lang w:val="uk-UA"/>
              </w:rPr>
              <w:t xml:space="preserve">Семестрова оцінка з дисципліни (оцінка диференційованого заліку) формується </w:t>
            </w:r>
            <w:r w:rsidRPr="006352E6">
              <w:rPr>
                <w:iCs/>
                <w:sz w:val="22"/>
                <w:szCs w:val="22"/>
                <w:lang w:val="uk-UA"/>
              </w:rPr>
              <w:t xml:space="preserve">за 12-бальною шкалою як середнє арифметичне оцінок розділів РО1, РО2 та РО3 з подальшим переведенням до 100-бальної шкали згідно із затвердженою методикою, </w:t>
            </w:r>
          </w:p>
          <w:p w14:paraId="4BF76F45" w14:textId="77777777" w:rsidR="006352E6" w:rsidRPr="006352E6" w:rsidRDefault="006352E6" w:rsidP="006352E6">
            <w:pPr>
              <w:pStyle w:val="Default"/>
              <w:ind w:firstLine="181"/>
              <w:jc w:val="both"/>
              <w:rPr>
                <w:sz w:val="22"/>
                <w:szCs w:val="22"/>
                <w:lang w:val="uk-UA"/>
              </w:rPr>
            </w:pPr>
            <w:r w:rsidRPr="006352E6">
              <w:rPr>
                <w:sz w:val="22"/>
                <w:szCs w:val="22"/>
                <w:lang w:val="uk-UA"/>
              </w:rPr>
              <w:t>Обов'язковою умовою для обчислення оцінки диференційованого заліку є наявність позитивних (не нижче 4 балів) оцінок з усіх розділів.</w:t>
            </w:r>
          </w:p>
          <w:p w14:paraId="6E748FF7" w14:textId="77777777" w:rsidR="006352E6" w:rsidRPr="006352E6" w:rsidRDefault="006352E6" w:rsidP="006352E6">
            <w:pPr>
              <w:pStyle w:val="Default"/>
              <w:ind w:firstLine="181"/>
              <w:jc w:val="both"/>
              <w:rPr>
                <w:sz w:val="22"/>
                <w:szCs w:val="22"/>
                <w:lang w:val="uk-UA"/>
              </w:rPr>
            </w:pPr>
            <w:r w:rsidRPr="006352E6">
              <w:rPr>
                <w:sz w:val="22"/>
                <w:szCs w:val="22"/>
                <w:lang w:val="uk-UA"/>
              </w:rPr>
              <w:t>Необхідною умовою отримання позитивної семестрової оцінки з дисципліни за заочною формою навчання є зарахування індивідуального завдання, за яке відповідно до затверджених критеріїв виставляється оцінка «зараховано» / «не зараховано».</w:t>
            </w:r>
          </w:p>
          <w:p w14:paraId="0180E361" w14:textId="0D68512A" w:rsidR="006352E6" w:rsidRPr="006352E6" w:rsidRDefault="006352E6" w:rsidP="006352E6">
            <w:pPr>
              <w:pStyle w:val="Default"/>
              <w:ind w:firstLine="181"/>
              <w:jc w:val="both"/>
              <w:rPr>
                <w:sz w:val="22"/>
                <w:szCs w:val="22"/>
              </w:rPr>
            </w:pPr>
            <w:r w:rsidRPr="006352E6">
              <w:rPr>
                <w:spacing w:val="-2"/>
                <w:sz w:val="22"/>
                <w:szCs w:val="22"/>
                <w:lang w:val="uk-UA"/>
              </w:rPr>
              <w:t>Підсумкова оцінка навчальної дисципліни дорівнює семестровій оцінці.</w:t>
            </w:r>
          </w:p>
        </w:tc>
      </w:tr>
      <w:tr w:rsidR="00E36E0C" w:rsidRPr="00C561B2" w14:paraId="65AA95C7" w14:textId="77777777" w:rsidTr="001063EC">
        <w:tc>
          <w:tcPr>
            <w:tcW w:w="3402" w:type="dxa"/>
            <w:tcBorders>
              <w:top w:val="single" w:sz="4" w:space="0" w:color="auto"/>
            </w:tcBorders>
          </w:tcPr>
          <w:p w14:paraId="2F45E19B" w14:textId="55E041CF" w:rsidR="00E36E0C" w:rsidRPr="00A757C4" w:rsidRDefault="00E36E0C" w:rsidP="00E36E0C">
            <w:pPr>
              <w:spacing w:line="288" w:lineRule="auto"/>
              <w:jc w:val="both"/>
              <w:rPr>
                <w:b/>
                <w:color w:val="244061"/>
                <w:sz w:val="22"/>
                <w:szCs w:val="22"/>
              </w:rPr>
            </w:pPr>
            <w:r>
              <w:rPr>
                <w:b/>
                <w:color w:val="244061"/>
                <w:sz w:val="24"/>
                <w:szCs w:val="24"/>
              </w:rPr>
              <w:t>Політика викладання</w:t>
            </w:r>
          </w:p>
        </w:tc>
        <w:tc>
          <w:tcPr>
            <w:tcW w:w="6521" w:type="dxa"/>
            <w:tcBorders>
              <w:top w:val="single" w:sz="4" w:space="0" w:color="auto"/>
            </w:tcBorders>
          </w:tcPr>
          <w:p w14:paraId="277B9E04" w14:textId="77777777" w:rsidR="00E36E0C" w:rsidRPr="001E6E0A" w:rsidRDefault="00E36E0C" w:rsidP="00E36E0C">
            <w:pPr>
              <w:jc w:val="both"/>
              <w:rPr>
                <w:sz w:val="22"/>
                <w:szCs w:val="22"/>
              </w:rPr>
            </w:pPr>
            <w:proofErr w:type="spellStart"/>
            <w:r w:rsidRPr="001E6E0A">
              <w:rPr>
                <w:sz w:val="22"/>
                <w:szCs w:val="22"/>
              </w:rPr>
              <w:t>Студентоцентрована</w:t>
            </w:r>
            <w:proofErr w:type="spellEnd"/>
            <w:r w:rsidRPr="001E6E0A">
              <w:rPr>
                <w:sz w:val="22"/>
                <w:szCs w:val="22"/>
              </w:rPr>
              <w:t>, проблемно-орієнтоване навчання, ініціативне самонавчання. Елементи дистанційного (</w:t>
            </w:r>
            <w:proofErr w:type="spellStart"/>
            <w:r w:rsidRPr="001E6E0A">
              <w:rPr>
                <w:sz w:val="22"/>
                <w:szCs w:val="22"/>
              </w:rPr>
              <w:t>online</w:t>
            </w:r>
            <w:proofErr w:type="spellEnd"/>
            <w:r w:rsidRPr="001E6E0A">
              <w:rPr>
                <w:sz w:val="22"/>
                <w:szCs w:val="22"/>
              </w:rPr>
              <w:t xml:space="preserve">, електронного) навчання. Лекції, практичні заняття, індивідуальні заняття, самостійна робота з методичним забезпеченням дисциплін та ініціативна самостійна робота. Консультації. </w:t>
            </w:r>
          </w:p>
          <w:p w14:paraId="5264A3E7" w14:textId="77777777" w:rsidR="00E36E0C" w:rsidRPr="001E6E0A" w:rsidRDefault="00E36E0C" w:rsidP="00E36E0C">
            <w:pPr>
              <w:jc w:val="both"/>
              <w:rPr>
                <w:sz w:val="22"/>
                <w:szCs w:val="22"/>
              </w:rPr>
            </w:pPr>
            <w:r w:rsidRPr="001E6E0A">
              <w:rPr>
                <w:sz w:val="22"/>
                <w:szCs w:val="22"/>
              </w:rPr>
              <w:t>Дотримання академічної доброчесності здобувачами освіти передбачає: самостійне виконання навчальних завдань, завдань поточного та підсумкового контролю результатів навчання; посилання на джерела інформації; дотримання норм законодавства про авторське право і суміжні права; надання достовірної інформації про результати власної навчальної діяльності.</w:t>
            </w:r>
          </w:p>
          <w:p w14:paraId="26ECCE14" w14:textId="562A6657" w:rsidR="00E36E0C" w:rsidRPr="001E6E0A" w:rsidRDefault="00E36E0C" w:rsidP="00E36E0C">
            <w:pPr>
              <w:jc w:val="both"/>
              <w:rPr>
                <w:sz w:val="22"/>
                <w:szCs w:val="22"/>
              </w:rPr>
            </w:pPr>
            <w:r w:rsidRPr="001E6E0A">
              <w:rPr>
                <w:sz w:val="22"/>
                <w:szCs w:val="22"/>
              </w:rPr>
              <w:t xml:space="preserve">Порушенням академічної доброчесності вважається: академічний плагіат; </w:t>
            </w:r>
            <w:proofErr w:type="spellStart"/>
            <w:r w:rsidRPr="001E6E0A">
              <w:rPr>
                <w:sz w:val="22"/>
                <w:szCs w:val="22"/>
              </w:rPr>
              <w:t>самоплагіат</w:t>
            </w:r>
            <w:proofErr w:type="spellEnd"/>
            <w:r w:rsidRPr="001E6E0A">
              <w:rPr>
                <w:sz w:val="22"/>
                <w:szCs w:val="22"/>
              </w:rPr>
              <w:t>; фабрикація; фальсифікація; списування тощо. У разі виявлення порушення академічної доброчесності в практичних та / або контрольних роботах здобувачів вищої освіти такі роботи не допускаються до оцінювання</w:t>
            </w:r>
          </w:p>
        </w:tc>
      </w:tr>
      <w:tr w:rsidR="00E36E0C" w:rsidRPr="00C561B2" w14:paraId="67CEDA97" w14:textId="77777777" w:rsidTr="005429FF">
        <w:tc>
          <w:tcPr>
            <w:tcW w:w="3402" w:type="dxa"/>
          </w:tcPr>
          <w:p w14:paraId="5C40DC31" w14:textId="784F48FC" w:rsidR="00E36E0C" w:rsidRPr="00A757C4" w:rsidRDefault="00E36E0C" w:rsidP="00E36E0C">
            <w:pPr>
              <w:jc w:val="both"/>
              <w:rPr>
                <w:b/>
                <w:color w:val="244061"/>
                <w:sz w:val="22"/>
                <w:szCs w:val="22"/>
              </w:rPr>
            </w:pPr>
            <w:r>
              <w:rPr>
                <w:b/>
                <w:color w:val="244061"/>
                <w:sz w:val="24"/>
                <w:szCs w:val="24"/>
              </w:rPr>
              <w:t>Засоби навчання</w:t>
            </w:r>
          </w:p>
        </w:tc>
        <w:tc>
          <w:tcPr>
            <w:tcW w:w="6521" w:type="dxa"/>
          </w:tcPr>
          <w:p w14:paraId="5DE3F0C5" w14:textId="77777777" w:rsidR="00E36E0C" w:rsidRDefault="00E36E0C" w:rsidP="00E36E0C">
            <w:pPr>
              <w:rPr>
                <w:color w:val="000000" w:themeColor="text1"/>
                <w:sz w:val="22"/>
                <w:szCs w:val="22"/>
              </w:rPr>
            </w:pPr>
            <w:r w:rsidRPr="001E6E0A">
              <w:rPr>
                <w:color w:val="000000" w:themeColor="text1"/>
                <w:sz w:val="22"/>
                <w:szCs w:val="22"/>
              </w:rPr>
              <w:t>Навчальний процес передбачає використання графічних та технічних засобів для проведення інтерактивних лекцій та практичних занять, а також програмного забезпечення для підтримки дистанційного та змішаного навчання.</w:t>
            </w:r>
          </w:p>
          <w:p w14:paraId="3F4C2907" w14:textId="339667D9" w:rsidR="006352E6" w:rsidRPr="001E6E0A" w:rsidRDefault="006352E6" w:rsidP="00E36E0C">
            <w:pPr>
              <w:rPr>
                <w:sz w:val="22"/>
                <w:szCs w:val="22"/>
              </w:rPr>
            </w:pPr>
          </w:p>
        </w:tc>
      </w:tr>
      <w:tr w:rsidR="00E36E0C" w:rsidRPr="00C561B2" w14:paraId="43655DAD" w14:textId="77777777" w:rsidTr="005429FF">
        <w:tc>
          <w:tcPr>
            <w:tcW w:w="3402" w:type="dxa"/>
          </w:tcPr>
          <w:p w14:paraId="05A4C606" w14:textId="55DE350E" w:rsidR="00E36E0C" w:rsidRPr="00A757C4" w:rsidRDefault="00E36E0C" w:rsidP="00E36E0C">
            <w:pPr>
              <w:spacing w:line="288" w:lineRule="auto"/>
              <w:jc w:val="both"/>
              <w:rPr>
                <w:b/>
                <w:color w:val="244061"/>
                <w:sz w:val="22"/>
                <w:szCs w:val="22"/>
              </w:rPr>
            </w:pPr>
            <w:r>
              <w:rPr>
                <w:b/>
                <w:color w:val="244061"/>
                <w:sz w:val="24"/>
                <w:szCs w:val="24"/>
              </w:rPr>
              <w:t>Навчально-методичне забезпечення</w:t>
            </w:r>
          </w:p>
        </w:tc>
        <w:tc>
          <w:tcPr>
            <w:tcW w:w="6521" w:type="dxa"/>
          </w:tcPr>
          <w:p w14:paraId="6E68B173" w14:textId="77777777" w:rsidR="006352E6" w:rsidRPr="006352E6" w:rsidRDefault="006352E6" w:rsidP="006352E6">
            <w:pPr>
              <w:tabs>
                <w:tab w:val="left" w:pos="0"/>
              </w:tabs>
              <w:spacing w:before="120" w:after="120" w:line="288" w:lineRule="auto"/>
              <w:jc w:val="center"/>
              <w:rPr>
                <w:b/>
                <w:sz w:val="24"/>
                <w:szCs w:val="24"/>
              </w:rPr>
            </w:pPr>
            <w:r w:rsidRPr="006352E6">
              <w:rPr>
                <w:b/>
                <w:sz w:val="24"/>
                <w:szCs w:val="24"/>
              </w:rPr>
              <w:t>Основна література</w:t>
            </w:r>
          </w:p>
          <w:p w14:paraId="416C8070" w14:textId="77777777" w:rsidR="006352E6" w:rsidRPr="006352E6" w:rsidRDefault="006352E6" w:rsidP="006352E6">
            <w:pPr>
              <w:widowControl/>
              <w:numPr>
                <w:ilvl w:val="0"/>
                <w:numId w:val="13"/>
              </w:numPr>
              <w:tabs>
                <w:tab w:val="clear" w:pos="1494"/>
                <w:tab w:val="num" w:pos="-3060"/>
                <w:tab w:val="num" w:pos="284"/>
              </w:tabs>
              <w:autoSpaceDE/>
              <w:autoSpaceDN/>
              <w:adjustRightInd/>
              <w:ind w:left="0" w:firstLine="0"/>
              <w:jc w:val="both"/>
              <w:rPr>
                <w:sz w:val="18"/>
                <w:szCs w:val="18"/>
              </w:rPr>
            </w:pPr>
            <w:r w:rsidRPr="006352E6">
              <w:rPr>
                <w:sz w:val="18"/>
                <w:szCs w:val="18"/>
              </w:rPr>
              <w:t xml:space="preserve">Правознавство: Підручник /За відп. ред. О.В. </w:t>
            </w:r>
            <w:proofErr w:type="spellStart"/>
            <w:r w:rsidRPr="006352E6">
              <w:rPr>
                <w:sz w:val="18"/>
                <w:szCs w:val="18"/>
              </w:rPr>
              <w:t>Дзери</w:t>
            </w:r>
            <w:proofErr w:type="spellEnd"/>
            <w:r w:rsidRPr="006352E6">
              <w:rPr>
                <w:sz w:val="18"/>
                <w:szCs w:val="18"/>
              </w:rPr>
              <w:t xml:space="preserve">. – 10-е вид., перероб. і </w:t>
            </w:r>
            <w:proofErr w:type="spellStart"/>
            <w:r w:rsidRPr="006352E6">
              <w:rPr>
                <w:sz w:val="18"/>
                <w:szCs w:val="18"/>
              </w:rPr>
              <w:t>допов</w:t>
            </w:r>
            <w:proofErr w:type="spellEnd"/>
            <w:r w:rsidRPr="006352E6">
              <w:rPr>
                <w:sz w:val="18"/>
                <w:szCs w:val="18"/>
              </w:rPr>
              <w:t>. - К.: Юрінком Інтер, 2019. – 248 с.</w:t>
            </w:r>
          </w:p>
          <w:p w14:paraId="7A8825AC" w14:textId="77777777" w:rsidR="006352E6" w:rsidRPr="006352E6" w:rsidRDefault="006352E6" w:rsidP="006352E6">
            <w:pPr>
              <w:widowControl/>
              <w:numPr>
                <w:ilvl w:val="0"/>
                <w:numId w:val="13"/>
              </w:numPr>
              <w:tabs>
                <w:tab w:val="clear" w:pos="1494"/>
                <w:tab w:val="num" w:pos="-3060"/>
                <w:tab w:val="num" w:pos="284"/>
              </w:tabs>
              <w:autoSpaceDE/>
              <w:autoSpaceDN/>
              <w:adjustRightInd/>
              <w:ind w:left="0" w:firstLine="0"/>
              <w:jc w:val="both"/>
              <w:rPr>
                <w:sz w:val="18"/>
                <w:szCs w:val="18"/>
              </w:rPr>
            </w:pPr>
            <w:r w:rsidRPr="006352E6">
              <w:rPr>
                <w:sz w:val="18"/>
                <w:szCs w:val="18"/>
              </w:rPr>
              <w:t xml:space="preserve">Правознавство: Підручник /За відп. ред. С.В. </w:t>
            </w:r>
            <w:proofErr w:type="spellStart"/>
            <w:r w:rsidRPr="006352E6">
              <w:rPr>
                <w:sz w:val="18"/>
                <w:szCs w:val="18"/>
              </w:rPr>
              <w:t>Петков</w:t>
            </w:r>
            <w:proofErr w:type="spellEnd"/>
            <w:r w:rsidRPr="006352E6">
              <w:rPr>
                <w:sz w:val="18"/>
                <w:szCs w:val="18"/>
              </w:rPr>
              <w:t xml:space="preserve">. – 2-е вид., перероб. і </w:t>
            </w:r>
            <w:proofErr w:type="spellStart"/>
            <w:r w:rsidRPr="006352E6">
              <w:rPr>
                <w:sz w:val="18"/>
                <w:szCs w:val="18"/>
              </w:rPr>
              <w:t>допов</w:t>
            </w:r>
            <w:proofErr w:type="spellEnd"/>
            <w:r w:rsidRPr="006352E6">
              <w:rPr>
                <w:sz w:val="18"/>
                <w:szCs w:val="18"/>
              </w:rPr>
              <w:t>. - К.: Видавництво КТН, 2022. – 382 с.</w:t>
            </w:r>
          </w:p>
          <w:p w14:paraId="541A2148" w14:textId="77777777" w:rsidR="006352E6" w:rsidRPr="006352E6" w:rsidRDefault="006352E6" w:rsidP="006352E6">
            <w:pPr>
              <w:widowControl/>
              <w:numPr>
                <w:ilvl w:val="0"/>
                <w:numId w:val="13"/>
              </w:numPr>
              <w:tabs>
                <w:tab w:val="clear" w:pos="1494"/>
                <w:tab w:val="num" w:pos="-3060"/>
                <w:tab w:val="num" w:pos="284"/>
              </w:tabs>
              <w:autoSpaceDE/>
              <w:autoSpaceDN/>
              <w:adjustRightInd/>
              <w:ind w:left="0" w:firstLine="0"/>
              <w:jc w:val="both"/>
              <w:rPr>
                <w:sz w:val="18"/>
                <w:szCs w:val="18"/>
              </w:rPr>
            </w:pPr>
            <w:r w:rsidRPr="006352E6">
              <w:rPr>
                <w:sz w:val="18"/>
                <w:szCs w:val="18"/>
              </w:rPr>
              <w:t xml:space="preserve">Трудове право України. Для підготовки до іспитів / За ред. </w:t>
            </w:r>
            <w:proofErr w:type="spellStart"/>
            <w:r w:rsidRPr="006352E6">
              <w:rPr>
                <w:sz w:val="18"/>
                <w:szCs w:val="18"/>
              </w:rPr>
              <w:t>Терарчюк</w:t>
            </w:r>
            <w:proofErr w:type="spellEnd"/>
            <w:r w:rsidRPr="006352E6">
              <w:rPr>
                <w:sz w:val="18"/>
                <w:szCs w:val="18"/>
              </w:rPr>
              <w:t xml:space="preserve"> І. </w:t>
            </w:r>
            <w:proofErr w:type="spellStart"/>
            <w:r w:rsidRPr="006352E6">
              <w:rPr>
                <w:sz w:val="18"/>
                <w:szCs w:val="18"/>
              </w:rPr>
              <w:t>Видовництво</w:t>
            </w:r>
            <w:proofErr w:type="spellEnd"/>
            <w:r w:rsidRPr="006352E6">
              <w:rPr>
                <w:sz w:val="18"/>
                <w:szCs w:val="18"/>
              </w:rPr>
              <w:t xml:space="preserve"> Центр навчальної літератури - К. 2020. – 172 с. </w:t>
            </w:r>
            <w:hyperlink r:id="rId17" w:history="1">
              <w:r w:rsidRPr="006352E6">
                <w:rPr>
                  <w:rStyle w:val="a6"/>
                  <w:sz w:val="18"/>
                  <w:szCs w:val="18"/>
                </w:rPr>
                <w:t>https://jurkniga.ua/contents/trudove-pravo-ukrayini-navchalnyi-posibnyk-dlya-pidgotovki-do-ispytiv.pdf?srsltid=AfmBOoqnzp2-jqFg0BYQfWsIJsrHwhYVfWCP0wyt5ZVPEGsAs0x3eE-X</w:t>
              </w:r>
            </w:hyperlink>
          </w:p>
          <w:p w14:paraId="097BB348" w14:textId="77777777" w:rsidR="006352E6" w:rsidRPr="006352E6" w:rsidRDefault="006352E6" w:rsidP="006352E6">
            <w:pPr>
              <w:widowControl/>
              <w:numPr>
                <w:ilvl w:val="0"/>
                <w:numId w:val="13"/>
              </w:numPr>
              <w:tabs>
                <w:tab w:val="clear" w:pos="1494"/>
                <w:tab w:val="num" w:pos="-3060"/>
                <w:tab w:val="num" w:pos="284"/>
              </w:tabs>
              <w:autoSpaceDE/>
              <w:autoSpaceDN/>
              <w:adjustRightInd/>
              <w:ind w:left="0" w:firstLine="0"/>
              <w:jc w:val="both"/>
              <w:rPr>
                <w:sz w:val="18"/>
                <w:szCs w:val="18"/>
              </w:rPr>
            </w:pPr>
            <w:r w:rsidRPr="006352E6">
              <w:rPr>
                <w:sz w:val="18"/>
                <w:szCs w:val="18"/>
              </w:rPr>
              <w:t xml:space="preserve">Конституційне право України </w:t>
            </w:r>
            <w:bookmarkStart w:id="2" w:name="_Hlk113459935"/>
            <w:r w:rsidRPr="006352E6">
              <w:rPr>
                <w:sz w:val="18"/>
                <w:szCs w:val="18"/>
              </w:rPr>
              <w:t xml:space="preserve">/ За ред. </w:t>
            </w:r>
            <w:proofErr w:type="spellStart"/>
            <w:r w:rsidRPr="006352E6">
              <w:rPr>
                <w:sz w:val="18"/>
                <w:szCs w:val="18"/>
              </w:rPr>
              <w:t>Терарчюк</w:t>
            </w:r>
            <w:proofErr w:type="spellEnd"/>
            <w:r w:rsidRPr="006352E6">
              <w:rPr>
                <w:sz w:val="18"/>
                <w:szCs w:val="18"/>
              </w:rPr>
              <w:t xml:space="preserve"> І. Видавництва Центр навчальної літератури -К. 2021. – 160 с.</w:t>
            </w:r>
            <w:bookmarkEnd w:id="2"/>
          </w:p>
          <w:p w14:paraId="699988C0" w14:textId="77777777" w:rsidR="006352E6" w:rsidRPr="006352E6" w:rsidRDefault="006352E6" w:rsidP="006352E6">
            <w:pPr>
              <w:widowControl/>
              <w:numPr>
                <w:ilvl w:val="0"/>
                <w:numId w:val="13"/>
              </w:numPr>
              <w:tabs>
                <w:tab w:val="clear" w:pos="1494"/>
                <w:tab w:val="num" w:pos="-3060"/>
                <w:tab w:val="num" w:pos="284"/>
              </w:tabs>
              <w:autoSpaceDE/>
              <w:autoSpaceDN/>
              <w:adjustRightInd/>
              <w:ind w:left="0" w:firstLine="0"/>
              <w:jc w:val="both"/>
              <w:rPr>
                <w:sz w:val="18"/>
                <w:szCs w:val="18"/>
              </w:rPr>
            </w:pPr>
            <w:r w:rsidRPr="006352E6">
              <w:rPr>
                <w:sz w:val="18"/>
                <w:szCs w:val="18"/>
              </w:rPr>
              <w:t xml:space="preserve">Кримінальне право України. Навчальний посібник для підготовки до іспитів / За ред. І. </w:t>
            </w:r>
            <w:proofErr w:type="spellStart"/>
            <w:r w:rsidRPr="006352E6">
              <w:rPr>
                <w:sz w:val="18"/>
                <w:szCs w:val="18"/>
              </w:rPr>
              <w:t>Тетарчук</w:t>
            </w:r>
            <w:proofErr w:type="spellEnd"/>
            <w:r w:rsidRPr="006352E6">
              <w:rPr>
                <w:sz w:val="18"/>
                <w:szCs w:val="18"/>
              </w:rPr>
              <w:t>, Т. Дяків Видавництва Центр навчальної літератури -К. 2022. – 240 с.</w:t>
            </w:r>
          </w:p>
          <w:p w14:paraId="42202569" w14:textId="77777777" w:rsidR="006352E6" w:rsidRPr="006352E6" w:rsidRDefault="006352E6" w:rsidP="006352E6">
            <w:pPr>
              <w:pStyle w:val="ac"/>
              <w:numPr>
                <w:ilvl w:val="0"/>
                <w:numId w:val="13"/>
              </w:numPr>
              <w:tabs>
                <w:tab w:val="left" w:pos="284"/>
              </w:tabs>
              <w:spacing w:after="0"/>
              <w:ind w:left="0" w:firstLine="0"/>
              <w:jc w:val="both"/>
              <w:rPr>
                <w:sz w:val="18"/>
                <w:szCs w:val="18"/>
                <w:lang w:val="uk-UA"/>
              </w:rPr>
            </w:pPr>
            <w:r w:rsidRPr="006352E6">
              <w:rPr>
                <w:sz w:val="18"/>
                <w:szCs w:val="18"/>
                <w:lang w:val="uk-UA"/>
              </w:rPr>
              <w:t xml:space="preserve"> </w:t>
            </w:r>
            <w:proofErr w:type="spellStart"/>
            <w:r w:rsidRPr="006352E6">
              <w:rPr>
                <w:sz w:val="18"/>
                <w:szCs w:val="18"/>
              </w:rPr>
              <w:t>Навчально-методичний</w:t>
            </w:r>
            <w:proofErr w:type="spellEnd"/>
            <w:r w:rsidRPr="006352E6">
              <w:rPr>
                <w:sz w:val="18"/>
                <w:szCs w:val="18"/>
              </w:rPr>
              <w:t xml:space="preserve"> комплекс </w:t>
            </w:r>
            <w:proofErr w:type="spellStart"/>
            <w:r w:rsidRPr="006352E6">
              <w:rPr>
                <w:sz w:val="18"/>
                <w:szCs w:val="18"/>
              </w:rPr>
              <w:t>дисципліни</w:t>
            </w:r>
            <w:proofErr w:type="spellEnd"/>
            <w:r w:rsidRPr="006352E6">
              <w:rPr>
                <w:sz w:val="18"/>
                <w:szCs w:val="18"/>
                <w:lang w:val="uk-UA"/>
              </w:rPr>
              <w:t xml:space="preserve"> «</w:t>
            </w:r>
            <w:proofErr w:type="spellStart"/>
            <w:r w:rsidRPr="006352E6">
              <w:rPr>
                <w:sz w:val="18"/>
                <w:szCs w:val="18"/>
                <w:lang w:val="uk-UA"/>
              </w:rPr>
              <w:t>Антикорупція</w:t>
            </w:r>
            <w:proofErr w:type="spellEnd"/>
            <w:r w:rsidRPr="006352E6">
              <w:rPr>
                <w:sz w:val="18"/>
                <w:szCs w:val="18"/>
                <w:lang w:val="uk-UA"/>
              </w:rPr>
              <w:t xml:space="preserve"> та доброчесність» [Електронний ресурс] / </w:t>
            </w:r>
            <w:proofErr w:type="spellStart"/>
            <w:r w:rsidRPr="006352E6">
              <w:rPr>
                <w:sz w:val="18"/>
                <w:szCs w:val="18"/>
                <w:lang w:val="uk-UA"/>
              </w:rPr>
              <w:t>Укл</w:t>
            </w:r>
            <w:proofErr w:type="spellEnd"/>
            <w:r w:rsidRPr="006352E6">
              <w:rPr>
                <w:sz w:val="18"/>
                <w:szCs w:val="18"/>
                <w:lang w:val="uk-UA"/>
              </w:rPr>
              <w:t xml:space="preserve">.: Офіс доброчесності НАЗК, Прозорі університети. Київ: НАЗК, 2024. 324 с. </w:t>
            </w:r>
          </w:p>
          <w:p w14:paraId="66480A0E" w14:textId="77777777" w:rsidR="006352E6" w:rsidRPr="006352E6" w:rsidRDefault="006352E6" w:rsidP="006352E6">
            <w:pPr>
              <w:widowControl/>
              <w:numPr>
                <w:ilvl w:val="0"/>
                <w:numId w:val="13"/>
              </w:numPr>
              <w:tabs>
                <w:tab w:val="left" w:pos="284"/>
              </w:tabs>
              <w:autoSpaceDE/>
              <w:autoSpaceDN/>
              <w:adjustRightInd/>
              <w:ind w:left="0" w:firstLine="0"/>
              <w:jc w:val="both"/>
              <w:rPr>
                <w:sz w:val="18"/>
                <w:szCs w:val="18"/>
              </w:rPr>
            </w:pPr>
            <w:r w:rsidRPr="006352E6">
              <w:rPr>
                <w:sz w:val="18"/>
                <w:szCs w:val="18"/>
              </w:rPr>
              <w:t xml:space="preserve"> Доброчесність: поняття, складові та історія. Матеріали Офісу доброчесності НАЗК. </w:t>
            </w:r>
            <w:hyperlink r:id="rId18" w:history="1">
              <w:r w:rsidRPr="006352E6">
                <w:rPr>
                  <w:rStyle w:val="a6"/>
                  <w:sz w:val="18"/>
                  <w:szCs w:val="18"/>
                </w:rPr>
                <w:t>https://nazk.gov.ua/uk/novyny/prozori-shkoly-i-prozori-universytety-ofis-dobrochesnosti-nazk-prezentuvav-proekty-dlya-osvityan-z-volyni/</w:t>
              </w:r>
            </w:hyperlink>
            <w:r w:rsidRPr="006352E6">
              <w:rPr>
                <w:sz w:val="18"/>
                <w:szCs w:val="18"/>
              </w:rPr>
              <w:t xml:space="preserve"> (Дата звернення 26.05.2025р.)</w:t>
            </w:r>
          </w:p>
          <w:p w14:paraId="74B69DEA" w14:textId="77777777" w:rsidR="006352E6" w:rsidRPr="006352E6" w:rsidRDefault="006352E6" w:rsidP="006352E6">
            <w:pPr>
              <w:widowControl/>
              <w:numPr>
                <w:ilvl w:val="0"/>
                <w:numId w:val="13"/>
              </w:numPr>
              <w:tabs>
                <w:tab w:val="left" w:pos="284"/>
              </w:tabs>
              <w:autoSpaceDE/>
              <w:autoSpaceDN/>
              <w:adjustRightInd/>
              <w:ind w:left="0" w:firstLine="0"/>
              <w:jc w:val="both"/>
              <w:rPr>
                <w:sz w:val="18"/>
                <w:szCs w:val="18"/>
              </w:rPr>
            </w:pPr>
            <w:r w:rsidRPr="006352E6">
              <w:rPr>
                <w:sz w:val="18"/>
                <w:szCs w:val="18"/>
              </w:rPr>
              <w:t xml:space="preserve"> Управління Організації Об’єднаних Націй з наркотиків і злочинності. (2021). Модуль 1. Доброчесність та етика: вступ і концептуальна основа. </w:t>
            </w:r>
            <w:hyperlink r:id="rId19" w:history="1">
              <w:r w:rsidRPr="006352E6">
                <w:rPr>
                  <w:rStyle w:val="a6"/>
                  <w:sz w:val="18"/>
                  <w:szCs w:val="18"/>
                </w:rPr>
                <w:t>https://www.unodc.org/docu</w:t>
              </w:r>
              <w:r w:rsidRPr="006352E6">
                <w:rPr>
                  <w:rStyle w:val="a6"/>
                  <w:sz w:val="18"/>
                  <w:szCs w:val="18"/>
                </w:rPr>
                <w:t>m</w:t>
              </w:r>
              <w:r w:rsidRPr="006352E6">
                <w:rPr>
                  <w:rStyle w:val="a6"/>
                  <w:sz w:val="18"/>
                  <w:szCs w:val="18"/>
                </w:rPr>
                <w:t>ents/e</w:t>
              </w:r>
              <w:r w:rsidRPr="006352E6">
                <w:rPr>
                  <w:rStyle w:val="a6"/>
                  <w:sz w:val="18"/>
                  <w:szCs w:val="18"/>
                </w:rPr>
                <w:t>4</w:t>
              </w:r>
              <w:r w:rsidRPr="006352E6">
                <w:rPr>
                  <w:rStyle w:val="a6"/>
                  <w:sz w:val="18"/>
                  <w:szCs w:val="18"/>
                </w:rPr>
                <w:t>j/IntegrityEthics/E4J_Integrity_and_Ethics_Module_1_final_UKR.pdf</w:t>
              </w:r>
            </w:hyperlink>
            <w:r w:rsidRPr="006352E6">
              <w:rPr>
                <w:sz w:val="18"/>
                <w:szCs w:val="18"/>
              </w:rPr>
              <w:t xml:space="preserve"> (Дата звернення 26.05.2025р.)</w:t>
            </w:r>
          </w:p>
          <w:p w14:paraId="1CD50A41" w14:textId="77777777" w:rsidR="006352E6" w:rsidRPr="006352E6" w:rsidRDefault="006352E6" w:rsidP="006352E6">
            <w:pPr>
              <w:widowControl/>
              <w:numPr>
                <w:ilvl w:val="0"/>
                <w:numId w:val="13"/>
              </w:numPr>
              <w:tabs>
                <w:tab w:val="left" w:pos="284"/>
              </w:tabs>
              <w:autoSpaceDE/>
              <w:autoSpaceDN/>
              <w:adjustRightInd/>
              <w:ind w:left="0" w:firstLine="0"/>
              <w:jc w:val="both"/>
              <w:rPr>
                <w:sz w:val="18"/>
                <w:szCs w:val="18"/>
              </w:rPr>
            </w:pPr>
            <w:proofErr w:type="spellStart"/>
            <w:r w:rsidRPr="006352E6">
              <w:rPr>
                <w:sz w:val="18"/>
                <w:szCs w:val="18"/>
              </w:rPr>
              <w:t>Тінізація</w:t>
            </w:r>
            <w:proofErr w:type="spellEnd"/>
            <w:r w:rsidRPr="006352E6">
              <w:rPr>
                <w:sz w:val="18"/>
                <w:szCs w:val="18"/>
              </w:rPr>
              <w:t xml:space="preserve"> економіки та інтелектуальної економіки як загроза національній безпеці країни та їх детінізація: монографія / О. Б. </w:t>
            </w:r>
            <w:proofErr w:type="spellStart"/>
            <w:r w:rsidRPr="006352E6">
              <w:rPr>
                <w:sz w:val="18"/>
                <w:szCs w:val="18"/>
              </w:rPr>
              <w:t>Бутнік</w:t>
            </w:r>
            <w:proofErr w:type="spellEnd"/>
            <w:r w:rsidRPr="006352E6">
              <w:rPr>
                <w:sz w:val="18"/>
                <w:szCs w:val="18"/>
              </w:rPr>
              <w:t xml:space="preserve">-Сіверський, О. П. Петренко / за наук. редакцією </w:t>
            </w:r>
            <w:proofErr w:type="spellStart"/>
            <w:r w:rsidRPr="006352E6">
              <w:rPr>
                <w:sz w:val="18"/>
                <w:szCs w:val="18"/>
              </w:rPr>
              <w:t>д.е.н</w:t>
            </w:r>
            <w:proofErr w:type="spellEnd"/>
            <w:r w:rsidRPr="006352E6">
              <w:rPr>
                <w:sz w:val="18"/>
                <w:szCs w:val="18"/>
              </w:rPr>
              <w:t xml:space="preserve">., проф. </w:t>
            </w:r>
            <w:proofErr w:type="spellStart"/>
            <w:r w:rsidRPr="006352E6">
              <w:rPr>
                <w:sz w:val="18"/>
                <w:szCs w:val="18"/>
              </w:rPr>
              <w:t>Бутнік</w:t>
            </w:r>
            <w:proofErr w:type="spellEnd"/>
            <w:r w:rsidRPr="006352E6">
              <w:rPr>
                <w:sz w:val="18"/>
                <w:szCs w:val="18"/>
              </w:rPr>
              <w:t xml:space="preserve">-Сіверського О. Б. 2020. 108 с. </w:t>
            </w:r>
            <w:hyperlink r:id="rId20" w:history="1">
              <w:r w:rsidRPr="006352E6">
                <w:rPr>
                  <w:rStyle w:val="a6"/>
                  <w:sz w:val="18"/>
                  <w:szCs w:val="18"/>
                </w:rPr>
                <w:t>http://ndiiv.org.ua/Files2/</w:t>
              </w:r>
              <w:r w:rsidRPr="006352E6">
                <w:rPr>
                  <w:rStyle w:val="a6"/>
                  <w:sz w:val="18"/>
                  <w:szCs w:val="18"/>
                </w:rPr>
                <w:t>v</w:t>
              </w:r>
              <w:r w:rsidRPr="006352E6">
                <w:rPr>
                  <w:rStyle w:val="a6"/>
                  <w:sz w:val="18"/>
                  <w:szCs w:val="18"/>
                </w:rPr>
                <w:t>yda</w:t>
              </w:r>
              <w:r w:rsidRPr="006352E6">
                <w:rPr>
                  <w:rStyle w:val="a6"/>
                  <w:sz w:val="18"/>
                  <w:szCs w:val="18"/>
                </w:rPr>
                <w:t>n</w:t>
              </w:r>
              <w:r w:rsidRPr="006352E6">
                <w:rPr>
                  <w:rStyle w:val="a6"/>
                  <w:sz w:val="18"/>
                  <w:szCs w:val="18"/>
                </w:rPr>
                <w:t>nia_2020/shadow_intellect_econom.pdf</w:t>
              </w:r>
            </w:hyperlink>
            <w:r w:rsidRPr="006352E6">
              <w:rPr>
                <w:sz w:val="18"/>
                <w:szCs w:val="18"/>
              </w:rPr>
              <w:t xml:space="preserve"> (Дата звернення 26.05.2025р.)</w:t>
            </w:r>
          </w:p>
          <w:p w14:paraId="33F716D6" w14:textId="77777777" w:rsidR="006352E6" w:rsidRPr="006352E6" w:rsidRDefault="006352E6" w:rsidP="006352E6">
            <w:pPr>
              <w:tabs>
                <w:tab w:val="left" w:pos="284"/>
                <w:tab w:val="left" w:pos="426"/>
              </w:tabs>
              <w:jc w:val="both"/>
              <w:rPr>
                <w:sz w:val="24"/>
                <w:szCs w:val="24"/>
              </w:rPr>
            </w:pPr>
          </w:p>
          <w:p w14:paraId="2933E490" w14:textId="77777777" w:rsidR="006352E6" w:rsidRPr="006352E6" w:rsidRDefault="006352E6" w:rsidP="006352E6">
            <w:pPr>
              <w:tabs>
                <w:tab w:val="left" w:pos="284"/>
                <w:tab w:val="left" w:pos="426"/>
              </w:tabs>
              <w:jc w:val="center"/>
              <w:rPr>
                <w:b/>
                <w:bCs/>
                <w:sz w:val="24"/>
                <w:szCs w:val="24"/>
              </w:rPr>
            </w:pPr>
            <w:r w:rsidRPr="006352E6">
              <w:rPr>
                <w:b/>
                <w:bCs/>
                <w:sz w:val="24"/>
                <w:szCs w:val="24"/>
              </w:rPr>
              <w:t>Додаткова література</w:t>
            </w:r>
          </w:p>
          <w:p w14:paraId="46D43377" w14:textId="77777777" w:rsidR="006352E6" w:rsidRPr="006352E6" w:rsidRDefault="006352E6" w:rsidP="006352E6">
            <w:pPr>
              <w:tabs>
                <w:tab w:val="left" w:pos="284"/>
                <w:tab w:val="left" w:pos="426"/>
              </w:tabs>
              <w:jc w:val="both"/>
              <w:rPr>
                <w:sz w:val="18"/>
                <w:szCs w:val="18"/>
              </w:rPr>
            </w:pPr>
          </w:p>
          <w:p w14:paraId="55C73D30" w14:textId="77777777" w:rsidR="006352E6" w:rsidRPr="006352E6" w:rsidRDefault="006352E6" w:rsidP="006352E6">
            <w:pPr>
              <w:widowControl/>
              <w:numPr>
                <w:ilvl w:val="0"/>
                <w:numId w:val="13"/>
              </w:numPr>
              <w:tabs>
                <w:tab w:val="clear" w:pos="1494"/>
                <w:tab w:val="left" w:pos="284"/>
                <w:tab w:val="left" w:pos="426"/>
                <w:tab w:val="num" w:pos="567"/>
              </w:tabs>
              <w:autoSpaceDE/>
              <w:autoSpaceDN/>
              <w:adjustRightInd/>
              <w:ind w:left="0" w:firstLine="0"/>
              <w:jc w:val="both"/>
              <w:rPr>
                <w:sz w:val="18"/>
                <w:szCs w:val="18"/>
              </w:rPr>
            </w:pPr>
            <w:r w:rsidRPr="006352E6">
              <w:rPr>
                <w:sz w:val="18"/>
                <w:szCs w:val="18"/>
              </w:rPr>
              <w:t xml:space="preserve">Фонарьова Т.А., Петренко В.О., </w:t>
            </w:r>
            <w:proofErr w:type="spellStart"/>
            <w:r w:rsidRPr="006352E6">
              <w:rPr>
                <w:sz w:val="18"/>
                <w:szCs w:val="18"/>
              </w:rPr>
              <w:t>Одинченко</w:t>
            </w:r>
            <w:proofErr w:type="spellEnd"/>
            <w:r w:rsidRPr="006352E6">
              <w:rPr>
                <w:sz w:val="18"/>
                <w:szCs w:val="18"/>
              </w:rPr>
              <w:t xml:space="preserve"> Т.М. Формування світогляду доброчесності та захист від недобросовісної конкуренції у студентів при викладанні дисциплін магістерського рівня навчання. “Захист від </w:t>
            </w:r>
            <w:proofErr w:type="spellStart"/>
            <w:r w:rsidRPr="006352E6">
              <w:rPr>
                <w:sz w:val="18"/>
                <w:szCs w:val="18"/>
              </w:rPr>
              <w:t>недобросовісноі</w:t>
            </w:r>
            <w:proofErr w:type="spellEnd"/>
            <w:r w:rsidRPr="006352E6">
              <w:rPr>
                <w:sz w:val="18"/>
                <w:szCs w:val="18"/>
              </w:rPr>
              <w:t xml:space="preserve">̈ </w:t>
            </w:r>
            <w:proofErr w:type="spellStart"/>
            <w:r w:rsidRPr="006352E6">
              <w:rPr>
                <w:sz w:val="18"/>
                <w:szCs w:val="18"/>
              </w:rPr>
              <w:t>конкуренціі</w:t>
            </w:r>
            <w:proofErr w:type="spellEnd"/>
            <w:r w:rsidRPr="006352E6">
              <w:rPr>
                <w:sz w:val="18"/>
                <w:szCs w:val="18"/>
              </w:rPr>
              <w:t xml:space="preserve">̈ в умовах </w:t>
            </w:r>
            <w:proofErr w:type="spellStart"/>
            <w:r w:rsidRPr="006352E6">
              <w:rPr>
                <w:sz w:val="18"/>
                <w:szCs w:val="18"/>
              </w:rPr>
              <w:t>євроінтеграціі</w:t>
            </w:r>
            <w:proofErr w:type="spellEnd"/>
            <w:r w:rsidRPr="006352E6">
              <w:rPr>
                <w:sz w:val="18"/>
                <w:szCs w:val="18"/>
              </w:rPr>
              <w:t xml:space="preserve">̈ та </w:t>
            </w:r>
            <w:proofErr w:type="spellStart"/>
            <w:r w:rsidRPr="006352E6">
              <w:rPr>
                <w:sz w:val="18"/>
                <w:szCs w:val="18"/>
              </w:rPr>
              <w:t>цифровоі</w:t>
            </w:r>
            <w:proofErr w:type="spellEnd"/>
            <w:r w:rsidRPr="006352E6">
              <w:rPr>
                <w:sz w:val="18"/>
                <w:szCs w:val="18"/>
              </w:rPr>
              <w:t xml:space="preserve">̈ </w:t>
            </w:r>
            <w:proofErr w:type="spellStart"/>
            <w:r w:rsidRPr="006352E6">
              <w:rPr>
                <w:sz w:val="18"/>
                <w:szCs w:val="18"/>
              </w:rPr>
              <w:t>трансформаціі</w:t>
            </w:r>
            <w:proofErr w:type="spellEnd"/>
            <w:r w:rsidRPr="006352E6">
              <w:rPr>
                <w:sz w:val="18"/>
                <w:szCs w:val="18"/>
              </w:rPr>
              <w:t xml:space="preserve">̈”: матеріали </w:t>
            </w:r>
            <w:proofErr w:type="spellStart"/>
            <w:r w:rsidRPr="006352E6">
              <w:rPr>
                <w:sz w:val="18"/>
                <w:szCs w:val="18"/>
              </w:rPr>
              <w:t>Всеукраїнськоі</w:t>
            </w:r>
            <w:proofErr w:type="spellEnd"/>
            <w:r w:rsidRPr="006352E6">
              <w:rPr>
                <w:sz w:val="18"/>
                <w:szCs w:val="18"/>
              </w:rPr>
              <w:t>̈ науково-</w:t>
            </w:r>
            <w:proofErr w:type="spellStart"/>
            <w:r w:rsidRPr="006352E6">
              <w:rPr>
                <w:sz w:val="18"/>
                <w:szCs w:val="18"/>
              </w:rPr>
              <w:t>практичноі</w:t>
            </w:r>
            <w:proofErr w:type="spellEnd"/>
            <w:r w:rsidRPr="006352E6">
              <w:rPr>
                <w:sz w:val="18"/>
                <w:szCs w:val="18"/>
              </w:rPr>
              <w:t xml:space="preserve">̈ </w:t>
            </w:r>
            <w:proofErr w:type="spellStart"/>
            <w:r w:rsidRPr="006352E6">
              <w:rPr>
                <w:sz w:val="18"/>
                <w:szCs w:val="18"/>
              </w:rPr>
              <w:t>конференціі</w:t>
            </w:r>
            <w:proofErr w:type="spellEnd"/>
            <w:r w:rsidRPr="006352E6">
              <w:rPr>
                <w:sz w:val="18"/>
                <w:szCs w:val="18"/>
              </w:rPr>
              <w:t xml:space="preserve">̈ (31 травня 2024 р.). </w:t>
            </w:r>
            <w:proofErr w:type="spellStart"/>
            <w:r w:rsidRPr="006352E6">
              <w:rPr>
                <w:sz w:val="18"/>
                <w:szCs w:val="18"/>
              </w:rPr>
              <w:t>Київ</w:t>
            </w:r>
            <w:proofErr w:type="spellEnd"/>
            <w:r w:rsidRPr="006352E6">
              <w:rPr>
                <w:sz w:val="18"/>
                <w:szCs w:val="18"/>
              </w:rPr>
              <w:t xml:space="preserve"> : Науково-</w:t>
            </w:r>
            <w:proofErr w:type="spellStart"/>
            <w:r w:rsidRPr="006352E6">
              <w:rPr>
                <w:sz w:val="18"/>
                <w:szCs w:val="18"/>
              </w:rPr>
              <w:t>досліднии</w:t>
            </w:r>
            <w:proofErr w:type="spellEnd"/>
            <w:r w:rsidRPr="006352E6">
              <w:rPr>
                <w:sz w:val="18"/>
                <w:szCs w:val="18"/>
              </w:rPr>
              <w:t xml:space="preserve">̆ інститут </w:t>
            </w:r>
            <w:proofErr w:type="spellStart"/>
            <w:r w:rsidRPr="006352E6">
              <w:rPr>
                <w:sz w:val="18"/>
                <w:szCs w:val="18"/>
              </w:rPr>
              <w:t>інтелектуальноі</w:t>
            </w:r>
            <w:proofErr w:type="spellEnd"/>
            <w:r w:rsidRPr="006352E6">
              <w:rPr>
                <w:sz w:val="18"/>
                <w:szCs w:val="18"/>
              </w:rPr>
              <w:t xml:space="preserve">̈ власності </w:t>
            </w:r>
            <w:proofErr w:type="spellStart"/>
            <w:r w:rsidRPr="006352E6">
              <w:rPr>
                <w:sz w:val="18"/>
                <w:szCs w:val="18"/>
              </w:rPr>
              <w:t>НАПрН</w:t>
            </w:r>
            <w:proofErr w:type="spellEnd"/>
            <w:r w:rsidRPr="006352E6">
              <w:rPr>
                <w:sz w:val="18"/>
                <w:szCs w:val="18"/>
              </w:rPr>
              <w:t xml:space="preserve"> </w:t>
            </w:r>
            <w:proofErr w:type="spellStart"/>
            <w:r w:rsidRPr="006352E6">
              <w:rPr>
                <w:sz w:val="18"/>
                <w:szCs w:val="18"/>
              </w:rPr>
              <w:t>України</w:t>
            </w:r>
            <w:proofErr w:type="spellEnd"/>
            <w:r w:rsidRPr="006352E6">
              <w:rPr>
                <w:sz w:val="18"/>
                <w:szCs w:val="18"/>
              </w:rPr>
              <w:t xml:space="preserve">. К., </w:t>
            </w:r>
            <w:proofErr w:type="spellStart"/>
            <w:r w:rsidRPr="006352E6">
              <w:rPr>
                <w:sz w:val="18"/>
                <w:szCs w:val="18"/>
              </w:rPr>
              <w:t>Інтерсервіс</w:t>
            </w:r>
            <w:proofErr w:type="spellEnd"/>
            <w:r w:rsidRPr="006352E6">
              <w:rPr>
                <w:sz w:val="18"/>
                <w:szCs w:val="18"/>
              </w:rPr>
              <w:t>, 2024. 276 с. С. 157-162.</w:t>
            </w:r>
          </w:p>
          <w:p w14:paraId="578335ED" w14:textId="77777777" w:rsidR="006352E6" w:rsidRPr="006352E6" w:rsidRDefault="006352E6" w:rsidP="006352E6">
            <w:pPr>
              <w:tabs>
                <w:tab w:val="left" w:pos="284"/>
                <w:tab w:val="left" w:pos="426"/>
              </w:tabs>
              <w:jc w:val="both"/>
              <w:rPr>
                <w:sz w:val="18"/>
                <w:szCs w:val="18"/>
              </w:rPr>
            </w:pPr>
            <w:hyperlink r:id="rId21" w:history="1">
              <w:r w:rsidRPr="006352E6">
                <w:rPr>
                  <w:rStyle w:val="a6"/>
                  <w:sz w:val="18"/>
                  <w:szCs w:val="18"/>
                </w:rPr>
                <w:t>https://drive.google.com/file/d/1vqUGvocS9oEzXjOfjdGNhRyIYsxA5Eh9/view</w:t>
              </w:r>
            </w:hyperlink>
            <w:r w:rsidRPr="006352E6">
              <w:rPr>
                <w:sz w:val="18"/>
                <w:szCs w:val="18"/>
              </w:rPr>
              <w:t xml:space="preserve"> (Дата звернення 26.05.2025р.)</w:t>
            </w:r>
          </w:p>
          <w:p w14:paraId="5FB8969E" w14:textId="77777777" w:rsidR="006352E6" w:rsidRPr="006352E6" w:rsidRDefault="006352E6" w:rsidP="006352E6">
            <w:pPr>
              <w:widowControl/>
              <w:numPr>
                <w:ilvl w:val="0"/>
                <w:numId w:val="13"/>
              </w:numPr>
              <w:tabs>
                <w:tab w:val="clear" w:pos="1494"/>
                <w:tab w:val="num" w:pos="284"/>
                <w:tab w:val="num" w:pos="426"/>
              </w:tabs>
              <w:autoSpaceDE/>
              <w:autoSpaceDN/>
              <w:adjustRightInd/>
              <w:ind w:left="0" w:firstLine="0"/>
              <w:jc w:val="both"/>
              <w:rPr>
                <w:sz w:val="18"/>
                <w:szCs w:val="18"/>
              </w:rPr>
            </w:pPr>
            <w:r w:rsidRPr="006352E6">
              <w:rPr>
                <w:sz w:val="18"/>
                <w:szCs w:val="18"/>
              </w:rPr>
              <w:t xml:space="preserve">Посібник ОЕСР з </w:t>
            </w:r>
            <w:proofErr w:type="spellStart"/>
            <w:r w:rsidRPr="006352E6">
              <w:rPr>
                <w:sz w:val="18"/>
                <w:szCs w:val="18"/>
              </w:rPr>
              <w:t>публічноі</w:t>
            </w:r>
            <w:proofErr w:type="spellEnd"/>
            <w:r w:rsidRPr="006352E6">
              <w:rPr>
                <w:sz w:val="18"/>
                <w:szCs w:val="18"/>
              </w:rPr>
              <w:t xml:space="preserve">̈ доброчесності, OECD </w:t>
            </w:r>
            <w:proofErr w:type="spellStart"/>
            <w:r w:rsidRPr="006352E6">
              <w:rPr>
                <w:sz w:val="18"/>
                <w:szCs w:val="18"/>
              </w:rPr>
              <w:t>Publishing</w:t>
            </w:r>
            <w:proofErr w:type="spellEnd"/>
            <w:r w:rsidRPr="006352E6">
              <w:rPr>
                <w:sz w:val="18"/>
                <w:szCs w:val="18"/>
              </w:rPr>
              <w:t xml:space="preserve">, 2024. 253 с. </w:t>
            </w:r>
            <w:proofErr w:type="spellStart"/>
            <w:r w:rsidRPr="006352E6">
              <w:rPr>
                <w:sz w:val="18"/>
                <w:szCs w:val="18"/>
              </w:rPr>
              <w:t>Paris</w:t>
            </w:r>
            <w:proofErr w:type="spellEnd"/>
            <w:r w:rsidRPr="006352E6">
              <w:rPr>
                <w:sz w:val="18"/>
                <w:szCs w:val="18"/>
              </w:rPr>
              <w:t xml:space="preserve">, </w:t>
            </w:r>
            <w:hyperlink r:id="rId22" w:history="1">
              <w:r w:rsidRPr="006352E6">
                <w:rPr>
                  <w:rStyle w:val="a6"/>
                  <w:sz w:val="18"/>
                  <w:szCs w:val="18"/>
                </w:rPr>
                <w:t>https://doi.org/10.1787/</w:t>
              </w:r>
              <w:r w:rsidRPr="006352E6">
                <w:rPr>
                  <w:rStyle w:val="a6"/>
                  <w:sz w:val="18"/>
                  <w:szCs w:val="18"/>
                </w:rPr>
                <w:t>5</w:t>
              </w:r>
              <w:r w:rsidRPr="006352E6">
                <w:rPr>
                  <w:rStyle w:val="a6"/>
                  <w:sz w:val="18"/>
                  <w:szCs w:val="18"/>
                </w:rPr>
                <w:t>b2fe28c-uk</w:t>
              </w:r>
            </w:hyperlink>
            <w:r w:rsidRPr="006352E6">
              <w:rPr>
                <w:sz w:val="18"/>
                <w:szCs w:val="18"/>
              </w:rPr>
              <w:t xml:space="preserve"> (Дата звернення 26.05.2025р.)</w:t>
            </w:r>
          </w:p>
          <w:p w14:paraId="47771D37" w14:textId="77777777" w:rsidR="006352E6" w:rsidRPr="006352E6" w:rsidRDefault="006352E6" w:rsidP="006352E6">
            <w:pPr>
              <w:widowControl/>
              <w:numPr>
                <w:ilvl w:val="0"/>
                <w:numId w:val="13"/>
              </w:numPr>
              <w:tabs>
                <w:tab w:val="clear" w:pos="1494"/>
                <w:tab w:val="left" w:pos="284"/>
                <w:tab w:val="num" w:pos="426"/>
              </w:tabs>
              <w:autoSpaceDE/>
              <w:autoSpaceDN/>
              <w:adjustRightInd/>
              <w:ind w:left="0" w:firstLine="0"/>
              <w:jc w:val="both"/>
              <w:rPr>
                <w:sz w:val="18"/>
                <w:szCs w:val="18"/>
              </w:rPr>
            </w:pPr>
            <w:r w:rsidRPr="006352E6">
              <w:rPr>
                <w:sz w:val="18"/>
                <w:szCs w:val="18"/>
              </w:rPr>
              <w:t xml:space="preserve">Грищук, М. (2020). Передумови виникнення та протидії корупції: історико-правові аспекти. Актуальні проблеми правознавства, 2(22). </w:t>
            </w:r>
            <w:hyperlink r:id="rId23" w:history="1">
              <w:r w:rsidRPr="006352E6">
                <w:rPr>
                  <w:rStyle w:val="a6"/>
                  <w:sz w:val="18"/>
                  <w:szCs w:val="18"/>
                </w:rPr>
                <w:t>http://dspace.wunu.edu.ua/bitstream/316497/38751/1/%d0%93%d1%80%d0%b8%d1%89%d1%83%d0</w:t>
              </w:r>
              <w:r w:rsidRPr="006352E6">
                <w:rPr>
                  <w:rStyle w:val="a6"/>
                  <w:sz w:val="18"/>
                  <w:szCs w:val="18"/>
                </w:rPr>
                <w:t>%</w:t>
              </w:r>
              <w:r w:rsidRPr="006352E6">
                <w:rPr>
                  <w:rStyle w:val="a6"/>
                  <w:sz w:val="18"/>
                  <w:szCs w:val="18"/>
                </w:rPr>
                <w:t>ba.pdf</w:t>
              </w:r>
            </w:hyperlink>
            <w:r w:rsidRPr="006352E6">
              <w:rPr>
                <w:sz w:val="18"/>
                <w:szCs w:val="18"/>
              </w:rPr>
              <w:t xml:space="preserve"> (Дата звернення 26.05.2025р.)</w:t>
            </w:r>
          </w:p>
          <w:p w14:paraId="3FA89D73" w14:textId="77777777" w:rsidR="006352E6" w:rsidRPr="006352E6" w:rsidRDefault="006352E6" w:rsidP="006352E6">
            <w:pPr>
              <w:widowControl/>
              <w:numPr>
                <w:ilvl w:val="0"/>
                <w:numId w:val="13"/>
              </w:numPr>
              <w:tabs>
                <w:tab w:val="clear" w:pos="1494"/>
                <w:tab w:val="num" w:pos="284"/>
                <w:tab w:val="num" w:pos="426"/>
              </w:tabs>
              <w:autoSpaceDE/>
              <w:autoSpaceDN/>
              <w:adjustRightInd/>
              <w:ind w:left="0" w:firstLine="0"/>
              <w:jc w:val="both"/>
              <w:rPr>
                <w:sz w:val="18"/>
                <w:szCs w:val="18"/>
              </w:rPr>
            </w:pPr>
            <w:r w:rsidRPr="006352E6">
              <w:rPr>
                <w:rStyle w:val="af0"/>
                <w:b w:val="0"/>
                <w:bCs w:val="0"/>
                <w:color w:val="000000"/>
                <w:sz w:val="18"/>
                <w:szCs w:val="18"/>
                <w:bdr w:val="none" w:sz="0" w:space="0" w:color="auto" w:frame="1"/>
              </w:rPr>
              <w:t>Антологія «Дослідження корупції: теоретичні та концептуальні засади»</w:t>
            </w:r>
            <w:r w:rsidRPr="006352E6">
              <w:rPr>
                <w:sz w:val="18"/>
                <w:szCs w:val="18"/>
              </w:rPr>
              <w:t xml:space="preserve"> Київ: ДУХ І ЛІТЕРА. </w:t>
            </w:r>
            <w:hyperlink r:id="rId24" w:history="1">
              <w:r w:rsidRPr="006352E6">
                <w:rPr>
                  <w:rStyle w:val="a6"/>
                  <w:sz w:val="18"/>
                  <w:szCs w:val="18"/>
                </w:rPr>
                <w:t>https://acrec.org.u</w:t>
              </w:r>
              <w:r w:rsidRPr="006352E6">
                <w:rPr>
                  <w:rStyle w:val="a6"/>
                  <w:sz w:val="18"/>
                  <w:szCs w:val="18"/>
                </w:rPr>
                <w:t>a</w:t>
              </w:r>
              <w:r w:rsidRPr="006352E6">
                <w:rPr>
                  <w:rStyle w:val="a6"/>
                  <w:sz w:val="18"/>
                  <w:szCs w:val="18"/>
                </w:rPr>
                <w:t>/library/corruption-research-book/</w:t>
              </w:r>
            </w:hyperlink>
            <w:r w:rsidRPr="006352E6">
              <w:rPr>
                <w:rStyle w:val="a6"/>
                <w:sz w:val="18"/>
                <w:szCs w:val="18"/>
              </w:rPr>
              <w:t xml:space="preserve"> </w:t>
            </w:r>
            <w:r w:rsidRPr="006352E6">
              <w:rPr>
                <w:sz w:val="18"/>
                <w:szCs w:val="18"/>
              </w:rPr>
              <w:t>(Дата звернення 26.05.2025р.)</w:t>
            </w:r>
          </w:p>
          <w:p w14:paraId="42AD0FC8" w14:textId="77777777" w:rsidR="006352E6" w:rsidRPr="006352E6" w:rsidRDefault="006352E6" w:rsidP="006352E6">
            <w:pPr>
              <w:widowControl/>
              <w:numPr>
                <w:ilvl w:val="0"/>
                <w:numId w:val="13"/>
              </w:numPr>
              <w:tabs>
                <w:tab w:val="clear" w:pos="1494"/>
                <w:tab w:val="num" w:pos="284"/>
                <w:tab w:val="num" w:pos="426"/>
              </w:tabs>
              <w:autoSpaceDE/>
              <w:autoSpaceDN/>
              <w:adjustRightInd/>
              <w:ind w:left="0" w:firstLine="0"/>
              <w:jc w:val="both"/>
              <w:rPr>
                <w:sz w:val="18"/>
                <w:szCs w:val="18"/>
              </w:rPr>
            </w:pPr>
            <w:proofErr w:type="spellStart"/>
            <w:r w:rsidRPr="006352E6">
              <w:rPr>
                <w:sz w:val="18"/>
                <w:szCs w:val="18"/>
              </w:rPr>
              <w:t>Кікалішвілі</w:t>
            </w:r>
            <w:proofErr w:type="spellEnd"/>
            <w:r w:rsidRPr="006352E6">
              <w:rPr>
                <w:sz w:val="18"/>
                <w:szCs w:val="18"/>
              </w:rPr>
              <w:t xml:space="preserve">, М. (2019). Роль мас-медіа у профілактиці корупційних злочинів. Актуальні проблеми вітчизняної юриспруденції. Спецвипуск, том 2. </w:t>
            </w:r>
            <w:hyperlink r:id="rId25" w:history="1">
              <w:r w:rsidRPr="006352E6">
                <w:rPr>
                  <w:rStyle w:val="a6"/>
                  <w:spacing w:val="-6"/>
                  <w:sz w:val="18"/>
                  <w:szCs w:val="18"/>
                  <w:lang w:eastAsia="en-US"/>
                </w:rPr>
                <w:t>http://apnl.dnu</w:t>
              </w:r>
              <w:r w:rsidRPr="006352E6">
                <w:rPr>
                  <w:rStyle w:val="a6"/>
                  <w:spacing w:val="-6"/>
                  <w:sz w:val="18"/>
                  <w:szCs w:val="18"/>
                  <w:lang w:eastAsia="en-US"/>
                </w:rPr>
                <w:t>.</w:t>
              </w:r>
              <w:r w:rsidRPr="006352E6">
                <w:rPr>
                  <w:rStyle w:val="a6"/>
                  <w:spacing w:val="-6"/>
                  <w:sz w:val="18"/>
                  <w:szCs w:val="18"/>
                  <w:lang w:eastAsia="en-US"/>
                </w:rPr>
                <w:t>in.ua/tom2/23.pdf</w:t>
              </w:r>
            </w:hyperlink>
            <w:r w:rsidRPr="006352E6">
              <w:rPr>
                <w:spacing w:val="-6"/>
                <w:sz w:val="18"/>
                <w:szCs w:val="18"/>
                <w:lang w:eastAsia="en-US"/>
              </w:rPr>
              <w:t xml:space="preserve"> </w:t>
            </w:r>
            <w:r w:rsidRPr="006352E6">
              <w:rPr>
                <w:sz w:val="18"/>
                <w:szCs w:val="18"/>
              </w:rPr>
              <w:t>(Дата звернення 26.05.2025р.)</w:t>
            </w:r>
          </w:p>
          <w:p w14:paraId="04433EAE" w14:textId="77777777" w:rsidR="006352E6" w:rsidRPr="006352E6" w:rsidRDefault="006352E6" w:rsidP="006352E6">
            <w:pPr>
              <w:widowControl/>
              <w:numPr>
                <w:ilvl w:val="0"/>
                <w:numId w:val="13"/>
              </w:numPr>
              <w:tabs>
                <w:tab w:val="clear" w:pos="1494"/>
                <w:tab w:val="left" w:pos="284"/>
                <w:tab w:val="num" w:pos="426"/>
              </w:tabs>
              <w:autoSpaceDE/>
              <w:autoSpaceDN/>
              <w:adjustRightInd/>
              <w:ind w:left="0" w:firstLine="0"/>
              <w:jc w:val="both"/>
              <w:rPr>
                <w:sz w:val="18"/>
                <w:szCs w:val="18"/>
              </w:rPr>
            </w:pPr>
            <w:r w:rsidRPr="006352E6">
              <w:rPr>
                <w:spacing w:val="-6"/>
                <w:sz w:val="18"/>
                <w:szCs w:val="18"/>
                <w:lang w:eastAsia="en-US"/>
              </w:rPr>
              <w:t xml:space="preserve">Аналітичне дослідження «Антикорупційний уповноважений закладу вищої освіти» [PDF]. (2022). </w:t>
            </w:r>
            <w:hyperlink r:id="rId26" w:history="1">
              <w:r w:rsidRPr="006352E6">
                <w:rPr>
                  <w:rStyle w:val="a6"/>
                  <w:spacing w:val="-6"/>
                  <w:sz w:val="18"/>
                  <w:szCs w:val="18"/>
                  <w:lang w:eastAsia="en-US"/>
                </w:rPr>
                <w:t>https://legalclinics.in.ua/wp-content/uploads/2022/05/Antykoruptsiy-nyy-_upovnovazhenyy-_zakladu_vyshhoi-_osvity_anali</w:t>
              </w:r>
              <w:r w:rsidRPr="006352E6">
                <w:rPr>
                  <w:rStyle w:val="a6"/>
                  <w:spacing w:val="-6"/>
                  <w:sz w:val="18"/>
                  <w:szCs w:val="18"/>
                  <w:lang w:eastAsia="en-US"/>
                </w:rPr>
                <w:t>t</w:t>
              </w:r>
              <w:r w:rsidRPr="006352E6">
                <w:rPr>
                  <w:rStyle w:val="a6"/>
                  <w:spacing w:val="-6"/>
                  <w:sz w:val="18"/>
                  <w:szCs w:val="18"/>
                  <w:lang w:eastAsia="en-US"/>
                </w:rPr>
                <w:t>ychne.pdf</w:t>
              </w:r>
            </w:hyperlink>
            <w:r w:rsidRPr="006352E6">
              <w:rPr>
                <w:spacing w:val="-6"/>
                <w:sz w:val="18"/>
                <w:szCs w:val="18"/>
                <w:lang w:eastAsia="en-US"/>
              </w:rPr>
              <w:t xml:space="preserve"> </w:t>
            </w:r>
            <w:r w:rsidRPr="006352E6">
              <w:rPr>
                <w:sz w:val="18"/>
                <w:szCs w:val="18"/>
              </w:rPr>
              <w:t>(Дата звернення 26.05.2025р.)</w:t>
            </w:r>
          </w:p>
          <w:p w14:paraId="22C85694" w14:textId="77777777" w:rsidR="006352E6" w:rsidRPr="006352E6" w:rsidRDefault="006352E6" w:rsidP="006352E6">
            <w:pPr>
              <w:widowControl/>
              <w:numPr>
                <w:ilvl w:val="0"/>
                <w:numId w:val="13"/>
              </w:numPr>
              <w:shd w:val="clear" w:color="auto" w:fill="FFFFFF"/>
              <w:tabs>
                <w:tab w:val="left" w:pos="475"/>
                <w:tab w:val="left" w:pos="567"/>
                <w:tab w:val="left" w:pos="1134"/>
              </w:tabs>
              <w:autoSpaceDE/>
              <w:autoSpaceDN/>
              <w:adjustRightInd/>
              <w:ind w:left="0" w:firstLine="0"/>
              <w:jc w:val="both"/>
              <w:rPr>
                <w:color w:val="222222"/>
                <w:sz w:val="18"/>
                <w:szCs w:val="18"/>
              </w:rPr>
            </w:pPr>
            <w:r w:rsidRPr="006352E6">
              <w:rPr>
                <w:color w:val="222222"/>
                <w:sz w:val="18"/>
                <w:szCs w:val="18"/>
              </w:rPr>
              <w:t xml:space="preserve">«Твої права: те, що ти маєш знати» Навчальний посібник. Стан: </w:t>
            </w:r>
            <w:r w:rsidRPr="006352E6">
              <w:rPr>
                <w:color w:val="222222"/>
                <w:sz w:val="18"/>
                <w:szCs w:val="18"/>
                <w:lang w:val="en-US"/>
              </w:rPr>
              <w:t>EL</w:t>
            </w:r>
            <w:r w:rsidRPr="006352E6">
              <w:rPr>
                <w:color w:val="222222"/>
                <w:sz w:val="18"/>
                <w:szCs w:val="18"/>
              </w:rPr>
              <w:t>&amp;</w:t>
            </w:r>
            <w:r w:rsidRPr="006352E6">
              <w:rPr>
                <w:color w:val="222222"/>
                <w:sz w:val="18"/>
                <w:szCs w:val="18"/>
                <w:lang w:val="en-US"/>
              </w:rPr>
              <w:t>OL</w:t>
            </w:r>
            <w:r w:rsidRPr="006352E6">
              <w:rPr>
                <w:color w:val="222222"/>
                <w:sz w:val="18"/>
                <w:szCs w:val="18"/>
              </w:rPr>
              <w:t xml:space="preserve"> </w:t>
            </w:r>
            <w:hyperlink r:id="rId27" w:history="1">
              <w:r w:rsidRPr="006352E6">
                <w:rPr>
                  <w:rStyle w:val="a6"/>
                  <w:sz w:val="18"/>
                  <w:szCs w:val="18"/>
                </w:rPr>
                <w:t>https://stan.org.ua/wp-content/uploads/2018/01/stan_Tvoyi_prava.pdf</w:t>
              </w:r>
            </w:hyperlink>
            <w:r w:rsidRPr="006352E6">
              <w:rPr>
                <w:color w:val="222222"/>
                <w:sz w:val="18"/>
                <w:szCs w:val="18"/>
              </w:rPr>
              <w:t xml:space="preserve"> </w:t>
            </w:r>
            <w:r w:rsidRPr="006352E6">
              <w:rPr>
                <w:sz w:val="18"/>
                <w:szCs w:val="18"/>
              </w:rPr>
              <w:t xml:space="preserve">(Дата звернення 26.05.2025р.) </w:t>
            </w:r>
          </w:p>
          <w:p w14:paraId="7AAE3C89" w14:textId="77777777" w:rsidR="006352E6" w:rsidRPr="006352E6" w:rsidRDefault="006352E6" w:rsidP="006352E6">
            <w:pPr>
              <w:tabs>
                <w:tab w:val="num" w:pos="426"/>
              </w:tabs>
              <w:jc w:val="both"/>
              <w:rPr>
                <w:sz w:val="18"/>
                <w:szCs w:val="18"/>
              </w:rPr>
            </w:pPr>
          </w:p>
          <w:p w14:paraId="09554CA2" w14:textId="77777777" w:rsidR="006352E6" w:rsidRPr="006352E6" w:rsidRDefault="006352E6" w:rsidP="006352E6">
            <w:pPr>
              <w:shd w:val="clear" w:color="auto" w:fill="FFFFFF"/>
              <w:tabs>
                <w:tab w:val="left" w:pos="475"/>
                <w:tab w:val="left" w:pos="567"/>
                <w:tab w:val="left" w:pos="1134"/>
              </w:tabs>
              <w:ind w:left="1134"/>
              <w:jc w:val="center"/>
              <w:rPr>
                <w:b/>
                <w:bCs/>
                <w:color w:val="222222"/>
                <w:sz w:val="18"/>
                <w:szCs w:val="18"/>
              </w:rPr>
            </w:pPr>
            <w:r w:rsidRPr="006352E6">
              <w:rPr>
                <w:b/>
                <w:bCs/>
                <w:color w:val="222222"/>
                <w:sz w:val="18"/>
                <w:szCs w:val="18"/>
              </w:rPr>
              <w:t>Основні нормативно-правові документи:</w:t>
            </w:r>
          </w:p>
          <w:p w14:paraId="286995E1" w14:textId="77777777" w:rsidR="006352E6" w:rsidRPr="006352E6" w:rsidRDefault="006352E6" w:rsidP="006352E6">
            <w:pPr>
              <w:shd w:val="clear" w:color="auto" w:fill="FFFFFF"/>
              <w:tabs>
                <w:tab w:val="left" w:pos="475"/>
                <w:tab w:val="left" w:pos="567"/>
                <w:tab w:val="left" w:pos="1134"/>
              </w:tabs>
              <w:ind w:left="1134"/>
              <w:jc w:val="center"/>
              <w:rPr>
                <w:b/>
                <w:bCs/>
                <w:color w:val="222222"/>
                <w:sz w:val="18"/>
                <w:szCs w:val="18"/>
              </w:rPr>
            </w:pPr>
          </w:p>
          <w:p w14:paraId="75A7A6F6" w14:textId="77777777" w:rsidR="006352E6" w:rsidRPr="006352E6" w:rsidRDefault="006352E6" w:rsidP="006352E6">
            <w:pPr>
              <w:widowControl/>
              <w:numPr>
                <w:ilvl w:val="0"/>
                <w:numId w:val="13"/>
              </w:numPr>
              <w:tabs>
                <w:tab w:val="clear" w:pos="1494"/>
                <w:tab w:val="num" w:pos="-3060"/>
                <w:tab w:val="num" w:pos="142"/>
                <w:tab w:val="left" w:pos="284"/>
              </w:tabs>
              <w:autoSpaceDE/>
              <w:autoSpaceDN/>
              <w:adjustRightInd/>
              <w:ind w:left="0" w:firstLine="0"/>
              <w:jc w:val="both"/>
              <w:rPr>
                <w:sz w:val="18"/>
                <w:szCs w:val="18"/>
              </w:rPr>
            </w:pPr>
            <w:r w:rsidRPr="006352E6">
              <w:rPr>
                <w:sz w:val="18"/>
                <w:szCs w:val="18"/>
              </w:rPr>
              <w:t>Конституція України: Прийнята на п’ятій сесії Верховної Ради України 28.06.1996 р. (із змінами і доповненнями).</w:t>
            </w:r>
          </w:p>
          <w:p w14:paraId="3BBD1D7C" w14:textId="77777777" w:rsidR="006352E6" w:rsidRPr="006352E6" w:rsidRDefault="006352E6" w:rsidP="006352E6">
            <w:pPr>
              <w:widowControl/>
              <w:numPr>
                <w:ilvl w:val="0"/>
                <w:numId w:val="13"/>
              </w:numPr>
              <w:tabs>
                <w:tab w:val="clear" w:pos="1494"/>
                <w:tab w:val="num" w:pos="-3060"/>
                <w:tab w:val="num" w:pos="142"/>
                <w:tab w:val="left" w:pos="284"/>
              </w:tabs>
              <w:autoSpaceDE/>
              <w:autoSpaceDN/>
              <w:adjustRightInd/>
              <w:ind w:left="0" w:firstLine="0"/>
              <w:jc w:val="both"/>
              <w:rPr>
                <w:sz w:val="18"/>
                <w:szCs w:val="18"/>
              </w:rPr>
            </w:pPr>
            <w:r w:rsidRPr="006352E6">
              <w:rPr>
                <w:sz w:val="18"/>
                <w:szCs w:val="18"/>
              </w:rPr>
              <w:t>Кодекс України про адміністративні правопорушення. (ВВРУ – 1984.  № 51,  ст. 1122. із змінами і доповненнями).</w:t>
            </w:r>
          </w:p>
          <w:p w14:paraId="6120EA19" w14:textId="77777777" w:rsidR="006352E6" w:rsidRPr="006352E6" w:rsidRDefault="006352E6" w:rsidP="006352E6">
            <w:pPr>
              <w:widowControl/>
              <w:numPr>
                <w:ilvl w:val="0"/>
                <w:numId w:val="13"/>
              </w:numPr>
              <w:tabs>
                <w:tab w:val="clear" w:pos="1494"/>
                <w:tab w:val="num" w:pos="-3060"/>
                <w:tab w:val="num" w:pos="142"/>
                <w:tab w:val="left" w:pos="284"/>
              </w:tabs>
              <w:autoSpaceDE/>
              <w:autoSpaceDN/>
              <w:adjustRightInd/>
              <w:ind w:left="0" w:firstLine="0"/>
              <w:jc w:val="both"/>
              <w:rPr>
                <w:sz w:val="18"/>
                <w:szCs w:val="18"/>
              </w:rPr>
            </w:pPr>
            <w:r w:rsidRPr="006352E6">
              <w:rPr>
                <w:sz w:val="18"/>
                <w:szCs w:val="18"/>
              </w:rPr>
              <w:t>Цивільний кодекс України. (ВВРУ – 2003. - № 40-44, ст. 356. Із змінами і доповненнями).</w:t>
            </w:r>
          </w:p>
          <w:p w14:paraId="46C1A8EF" w14:textId="77777777" w:rsidR="006352E6" w:rsidRPr="006352E6" w:rsidRDefault="006352E6" w:rsidP="006352E6">
            <w:pPr>
              <w:widowControl/>
              <w:numPr>
                <w:ilvl w:val="0"/>
                <w:numId w:val="13"/>
              </w:numPr>
              <w:tabs>
                <w:tab w:val="clear" w:pos="1494"/>
                <w:tab w:val="num" w:pos="-3060"/>
                <w:tab w:val="num" w:pos="142"/>
                <w:tab w:val="left" w:pos="284"/>
              </w:tabs>
              <w:autoSpaceDE/>
              <w:autoSpaceDN/>
              <w:adjustRightInd/>
              <w:ind w:left="0" w:firstLine="0"/>
              <w:jc w:val="both"/>
              <w:rPr>
                <w:sz w:val="18"/>
                <w:szCs w:val="18"/>
              </w:rPr>
            </w:pPr>
            <w:r w:rsidRPr="006352E6">
              <w:rPr>
                <w:sz w:val="18"/>
                <w:szCs w:val="18"/>
              </w:rPr>
              <w:t>Сімейний Кодекс України. (ВВРУ – 2003. - № 21-22, ст. 135. Із змінами і доповненнями).</w:t>
            </w:r>
          </w:p>
          <w:p w14:paraId="0E7AA93A" w14:textId="77777777" w:rsidR="006352E6" w:rsidRPr="006352E6" w:rsidRDefault="006352E6" w:rsidP="006352E6">
            <w:pPr>
              <w:widowControl/>
              <w:numPr>
                <w:ilvl w:val="0"/>
                <w:numId w:val="13"/>
              </w:numPr>
              <w:tabs>
                <w:tab w:val="clear" w:pos="1494"/>
                <w:tab w:val="num" w:pos="-3060"/>
                <w:tab w:val="num" w:pos="142"/>
                <w:tab w:val="left" w:pos="284"/>
                <w:tab w:val="num" w:pos="426"/>
              </w:tabs>
              <w:autoSpaceDE/>
              <w:autoSpaceDN/>
              <w:adjustRightInd/>
              <w:ind w:left="0" w:firstLine="0"/>
              <w:jc w:val="both"/>
              <w:rPr>
                <w:sz w:val="18"/>
                <w:szCs w:val="18"/>
              </w:rPr>
            </w:pPr>
            <w:r w:rsidRPr="006352E6">
              <w:rPr>
                <w:sz w:val="18"/>
                <w:szCs w:val="18"/>
              </w:rPr>
              <w:t>Кодекс законів про працю України. (ВВРУРСР.  Додаток до № 50, ст. 375. Із змінами і доповненнями).</w:t>
            </w:r>
          </w:p>
          <w:p w14:paraId="12BAC5BA" w14:textId="77777777" w:rsidR="006352E6" w:rsidRPr="006352E6" w:rsidRDefault="006352E6" w:rsidP="006352E6">
            <w:pPr>
              <w:widowControl/>
              <w:numPr>
                <w:ilvl w:val="0"/>
                <w:numId w:val="13"/>
              </w:numPr>
              <w:tabs>
                <w:tab w:val="clear" w:pos="1494"/>
                <w:tab w:val="num" w:pos="-3060"/>
                <w:tab w:val="num" w:pos="142"/>
                <w:tab w:val="left" w:pos="284"/>
                <w:tab w:val="num" w:pos="426"/>
              </w:tabs>
              <w:autoSpaceDE/>
              <w:autoSpaceDN/>
              <w:adjustRightInd/>
              <w:ind w:left="0" w:firstLine="0"/>
              <w:jc w:val="both"/>
              <w:rPr>
                <w:sz w:val="18"/>
                <w:szCs w:val="18"/>
              </w:rPr>
            </w:pPr>
            <w:r w:rsidRPr="006352E6">
              <w:rPr>
                <w:sz w:val="18"/>
                <w:szCs w:val="18"/>
              </w:rPr>
              <w:t>Кримінальний Кодекс України. (ВВРУ – 2001. - № 25-26, ст. 131. Із змінами і доповненнями).</w:t>
            </w:r>
          </w:p>
          <w:p w14:paraId="22403821" w14:textId="77777777" w:rsidR="006352E6" w:rsidRPr="006352E6" w:rsidRDefault="006352E6" w:rsidP="006352E6">
            <w:pPr>
              <w:widowControl/>
              <w:numPr>
                <w:ilvl w:val="0"/>
                <w:numId w:val="13"/>
              </w:numPr>
              <w:tabs>
                <w:tab w:val="clear" w:pos="1494"/>
                <w:tab w:val="num" w:pos="0"/>
                <w:tab w:val="num" w:pos="142"/>
                <w:tab w:val="left" w:pos="284"/>
              </w:tabs>
              <w:autoSpaceDE/>
              <w:autoSpaceDN/>
              <w:adjustRightInd/>
              <w:ind w:left="0" w:firstLine="0"/>
              <w:jc w:val="both"/>
              <w:rPr>
                <w:sz w:val="18"/>
                <w:szCs w:val="18"/>
              </w:rPr>
            </w:pPr>
            <w:r w:rsidRPr="006352E6">
              <w:rPr>
                <w:color w:val="244061"/>
                <w:sz w:val="18"/>
                <w:szCs w:val="18"/>
              </w:rPr>
              <w:t xml:space="preserve">Закон України «Про Вищий антикорупційний суд». </w:t>
            </w:r>
            <w:hyperlink r:id="rId28" w:anchor="Text" w:history="1">
              <w:r w:rsidRPr="006352E6">
                <w:rPr>
                  <w:rStyle w:val="a6"/>
                  <w:sz w:val="18"/>
                  <w:szCs w:val="18"/>
                </w:rPr>
                <w:t>https://zakon.ra</w:t>
              </w:r>
              <w:r w:rsidRPr="006352E6">
                <w:rPr>
                  <w:rStyle w:val="a6"/>
                  <w:sz w:val="18"/>
                  <w:szCs w:val="18"/>
                </w:rPr>
                <w:t>d</w:t>
              </w:r>
              <w:r w:rsidRPr="006352E6">
                <w:rPr>
                  <w:rStyle w:val="a6"/>
                  <w:sz w:val="18"/>
                  <w:szCs w:val="18"/>
                </w:rPr>
                <w:t>a.gov.ua/laws/show/2447-19#Text</w:t>
              </w:r>
            </w:hyperlink>
            <w:r w:rsidRPr="006352E6">
              <w:rPr>
                <w:color w:val="244061"/>
                <w:sz w:val="18"/>
                <w:szCs w:val="18"/>
              </w:rPr>
              <w:t xml:space="preserve"> </w:t>
            </w:r>
            <w:r w:rsidRPr="006352E6">
              <w:rPr>
                <w:sz w:val="18"/>
                <w:szCs w:val="18"/>
              </w:rPr>
              <w:t>(Дата звернення 26.05.2025р.)</w:t>
            </w:r>
          </w:p>
          <w:p w14:paraId="14B60F60" w14:textId="77777777" w:rsidR="006352E6" w:rsidRPr="006352E6" w:rsidRDefault="006352E6" w:rsidP="006352E6">
            <w:pPr>
              <w:widowControl/>
              <w:numPr>
                <w:ilvl w:val="0"/>
                <w:numId w:val="13"/>
              </w:numPr>
              <w:tabs>
                <w:tab w:val="clear" w:pos="1494"/>
                <w:tab w:val="num" w:pos="0"/>
                <w:tab w:val="num" w:pos="142"/>
                <w:tab w:val="left" w:pos="284"/>
              </w:tabs>
              <w:autoSpaceDE/>
              <w:autoSpaceDN/>
              <w:adjustRightInd/>
              <w:ind w:left="0" w:firstLine="0"/>
              <w:jc w:val="both"/>
              <w:rPr>
                <w:sz w:val="18"/>
                <w:szCs w:val="18"/>
              </w:rPr>
            </w:pPr>
            <w:r w:rsidRPr="006352E6">
              <w:rPr>
                <w:color w:val="244061"/>
                <w:sz w:val="18"/>
                <w:szCs w:val="18"/>
              </w:rPr>
              <w:t xml:space="preserve"> Закон України «Про запобігання корупції». </w:t>
            </w:r>
            <w:hyperlink r:id="rId29" w:anchor="n24" w:history="1">
              <w:r w:rsidRPr="006352E6">
                <w:rPr>
                  <w:rStyle w:val="a6"/>
                  <w:sz w:val="18"/>
                  <w:szCs w:val="18"/>
                </w:rPr>
                <w:t>https://zakon.rad</w:t>
              </w:r>
              <w:r w:rsidRPr="006352E6">
                <w:rPr>
                  <w:rStyle w:val="a6"/>
                  <w:sz w:val="18"/>
                  <w:szCs w:val="18"/>
                </w:rPr>
                <w:t>a</w:t>
              </w:r>
              <w:r w:rsidRPr="006352E6">
                <w:rPr>
                  <w:rStyle w:val="a6"/>
                  <w:sz w:val="18"/>
                  <w:szCs w:val="18"/>
                </w:rPr>
                <w:t>.gov.</w:t>
              </w:r>
              <w:r w:rsidRPr="006352E6">
                <w:rPr>
                  <w:rStyle w:val="a6"/>
                  <w:sz w:val="18"/>
                  <w:szCs w:val="18"/>
                </w:rPr>
                <w:t>u</w:t>
              </w:r>
              <w:r w:rsidRPr="006352E6">
                <w:rPr>
                  <w:rStyle w:val="a6"/>
                  <w:sz w:val="18"/>
                  <w:szCs w:val="18"/>
                </w:rPr>
                <w:t>a/laws/show/1700-18/ed20141014#n24</w:t>
              </w:r>
            </w:hyperlink>
            <w:r w:rsidRPr="006352E6">
              <w:rPr>
                <w:color w:val="244061"/>
                <w:sz w:val="18"/>
                <w:szCs w:val="18"/>
              </w:rPr>
              <w:t xml:space="preserve"> </w:t>
            </w:r>
            <w:r w:rsidRPr="006352E6">
              <w:rPr>
                <w:sz w:val="18"/>
                <w:szCs w:val="18"/>
              </w:rPr>
              <w:t>(Дата звернення 26.05.2025р.)</w:t>
            </w:r>
          </w:p>
          <w:p w14:paraId="277890FF" w14:textId="77777777" w:rsidR="006352E6" w:rsidRPr="006352E6" w:rsidRDefault="006352E6" w:rsidP="006352E6">
            <w:pPr>
              <w:tabs>
                <w:tab w:val="left" w:pos="284"/>
                <w:tab w:val="num" w:pos="1494"/>
              </w:tabs>
              <w:jc w:val="both"/>
              <w:rPr>
                <w:sz w:val="18"/>
                <w:szCs w:val="18"/>
              </w:rPr>
            </w:pPr>
          </w:p>
          <w:p w14:paraId="575F462D" w14:textId="77777777" w:rsidR="006352E6" w:rsidRPr="006352E6" w:rsidRDefault="006352E6" w:rsidP="006352E6">
            <w:pPr>
              <w:widowControl/>
              <w:numPr>
                <w:ilvl w:val="0"/>
                <w:numId w:val="13"/>
              </w:numPr>
              <w:tabs>
                <w:tab w:val="clear" w:pos="1494"/>
                <w:tab w:val="num" w:pos="0"/>
                <w:tab w:val="num" w:pos="142"/>
                <w:tab w:val="left" w:pos="284"/>
              </w:tabs>
              <w:autoSpaceDE/>
              <w:autoSpaceDN/>
              <w:adjustRightInd/>
              <w:ind w:left="0" w:firstLine="0"/>
              <w:jc w:val="both"/>
              <w:rPr>
                <w:sz w:val="18"/>
                <w:szCs w:val="18"/>
              </w:rPr>
            </w:pPr>
            <w:r w:rsidRPr="006352E6">
              <w:rPr>
                <w:color w:val="244061"/>
                <w:sz w:val="18"/>
                <w:szCs w:val="18"/>
              </w:rPr>
              <w:t xml:space="preserve"> Закон України «Про Національне антикорупційне бюро України». </w:t>
            </w:r>
            <w:hyperlink r:id="rId30" w:anchor="Text" w:history="1">
              <w:r w:rsidRPr="006352E6">
                <w:rPr>
                  <w:rStyle w:val="a6"/>
                  <w:sz w:val="18"/>
                  <w:szCs w:val="18"/>
                </w:rPr>
                <w:t>https://zakon.rada.gov.ua/laws/show/1698-18#Text</w:t>
              </w:r>
            </w:hyperlink>
            <w:r w:rsidRPr="006352E6">
              <w:rPr>
                <w:color w:val="244061"/>
                <w:sz w:val="18"/>
                <w:szCs w:val="18"/>
              </w:rPr>
              <w:t xml:space="preserve"> </w:t>
            </w:r>
            <w:r w:rsidRPr="006352E6">
              <w:rPr>
                <w:sz w:val="18"/>
                <w:szCs w:val="18"/>
              </w:rPr>
              <w:t>(Дата звернення 26.05.2025р.)</w:t>
            </w:r>
          </w:p>
          <w:p w14:paraId="7D140762" w14:textId="77777777" w:rsidR="006352E6" w:rsidRPr="006352E6" w:rsidRDefault="006352E6" w:rsidP="006352E6">
            <w:pPr>
              <w:widowControl/>
              <w:numPr>
                <w:ilvl w:val="0"/>
                <w:numId w:val="13"/>
              </w:numPr>
              <w:tabs>
                <w:tab w:val="clear" w:pos="1494"/>
                <w:tab w:val="num" w:pos="0"/>
                <w:tab w:val="num" w:pos="142"/>
                <w:tab w:val="left" w:pos="284"/>
              </w:tabs>
              <w:autoSpaceDE/>
              <w:autoSpaceDN/>
              <w:adjustRightInd/>
              <w:ind w:left="0" w:firstLine="0"/>
              <w:jc w:val="both"/>
              <w:rPr>
                <w:sz w:val="18"/>
                <w:szCs w:val="18"/>
              </w:rPr>
            </w:pPr>
            <w:r w:rsidRPr="006352E6">
              <w:rPr>
                <w:color w:val="244061"/>
                <w:sz w:val="18"/>
                <w:szCs w:val="18"/>
              </w:rPr>
              <w:t xml:space="preserve">Указ Президента України «Про Національну раду з питань антикорупційної політики». </w:t>
            </w:r>
            <w:hyperlink r:id="rId31" w:anchor="Text" w:history="1">
              <w:r w:rsidRPr="006352E6">
                <w:rPr>
                  <w:rStyle w:val="a6"/>
                  <w:sz w:val="18"/>
                  <w:szCs w:val="18"/>
                </w:rPr>
                <w:t>https://zakon.rada.gov.ua/laws/show/808/2014#Text</w:t>
              </w:r>
            </w:hyperlink>
            <w:r w:rsidRPr="006352E6">
              <w:rPr>
                <w:color w:val="244061"/>
                <w:sz w:val="18"/>
                <w:szCs w:val="18"/>
              </w:rPr>
              <w:t xml:space="preserve"> </w:t>
            </w:r>
            <w:r w:rsidRPr="006352E6">
              <w:rPr>
                <w:sz w:val="18"/>
                <w:szCs w:val="18"/>
              </w:rPr>
              <w:t>(Дата звернення 26.05.2025р.)</w:t>
            </w:r>
          </w:p>
          <w:p w14:paraId="046C2F0B" w14:textId="77777777" w:rsidR="006352E6" w:rsidRPr="006352E6" w:rsidRDefault="006352E6" w:rsidP="006352E6">
            <w:pPr>
              <w:widowControl/>
              <w:numPr>
                <w:ilvl w:val="0"/>
                <w:numId w:val="13"/>
              </w:numPr>
              <w:tabs>
                <w:tab w:val="clear" w:pos="1494"/>
                <w:tab w:val="num" w:pos="0"/>
                <w:tab w:val="num" w:pos="142"/>
                <w:tab w:val="left" w:pos="284"/>
              </w:tabs>
              <w:autoSpaceDE/>
              <w:autoSpaceDN/>
              <w:adjustRightInd/>
              <w:ind w:left="0" w:firstLine="0"/>
              <w:jc w:val="both"/>
              <w:rPr>
                <w:sz w:val="18"/>
                <w:szCs w:val="18"/>
              </w:rPr>
            </w:pPr>
            <w:r w:rsidRPr="006352E6">
              <w:rPr>
                <w:color w:val="244061"/>
                <w:sz w:val="18"/>
                <w:szCs w:val="18"/>
              </w:rPr>
              <w:t xml:space="preserve"> Закон України «Про доступ до публічної інформації» (2011). </w:t>
            </w:r>
            <w:hyperlink r:id="rId32" w:anchor="Text" w:history="1">
              <w:r w:rsidRPr="006352E6">
                <w:rPr>
                  <w:rStyle w:val="a6"/>
                  <w:sz w:val="18"/>
                  <w:szCs w:val="18"/>
                </w:rPr>
                <w:t>https://zakon.rada.gov.ua/laws/show/2939-17#Text</w:t>
              </w:r>
            </w:hyperlink>
            <w:r w:rsidRPr="006352E6">
              <w:rPr>
                <w:color w:val="244061"/>
                <w:sz w:val="18"/>
                <w:szCs w:val="18"/>
              </w:rPr>
              <w:t>.</w:t>
            </w:r>
            <w:r w:rsidRPr="006352E6">
              <w:rPr>
                <w:sz w:val="18"/>
                <w:szCs w:val="18"/>
              </w:rPr>
              <w:t xml:space="preserve"> (Дата звернення 26.05.2025р.)</w:t>
            </w:r>
          </w:p>
          <w:p w14:paraId="455576D0" w14:textId="77777777" w:rsidR="006352E6" w:rsidRPr="006352E6" w:rsidRDefault="006352E6" w:rsidP="006352E6">
            <w:pPr>
              <w:widowControl/>
              <w:numPr>
                <w:ilvl w:val="0"/>
                <w:numId w:val="13"/>
              </w:numPr>
              <w:tabs>
                <w:tab w:val="clear" w:pos="1494"/>
                <w:tab w:val="num" w:pos="0"/>
                <w:tab w:val="num" w:pos="142"/>
                <w:tab w:val="left" w:pos="284"/>
              </w:tabs>
              <w:autoSpaceDE/>
              <w:autoSpaceDN/>
              <w:adjustRightInd/>
              <w:ind w:left="0" w:firstLine="0"/>
              <w:jc w:val="both"/>
              <w:rPr>
                <w:sz w:val="18"/>
                <w:szCs w:val="18"/>
              </w:rPr>
            </w:pPr>
            <w:r w:rsidRPr="006352E6">
              <w:rPr>
                <w:color w:val="244061"/>
                <w:sz w:val="18"/>
                <w:szCs w:val="18"/>
              </w:rPr>
              <w:t xml:space="preserve">Закон України «Про вищу освіту». Редакція від 27.10.22. </w:t>
            </w:r>
            <w:hyperlink r:id="rId33" w:anchor="Text" w:history="1">
              <w:r w:rsidRPr="006352E6">
                <w:rPr>
                  <w:rStyle w:val="a6"/>
                  <w:sz w:val="18"/>
                  <w:szCs w:val="18"/>
                  <w:lang w:val="en-US"/>
                </w:rPr>
                <w:t>https</w:t>
              </w:r>
              <w:r w:rsidRPr="006352E6">
                <w:rPr>
                  <w:rStyle w:val="a6"/>
                  <w:sz w:val="18"/>
                  <w:szCs w:val="18"/>
                </w:rPr>
                <w:t>://</w:t>
              </w:r>
              <w:proofErr w:type="spellStart"/>
              <w:r w:rsidRPr="006352E6">
                <w:rPr>
                  <w:rStyle w:val="a6"/>
                  <w:sz w:val="18"/>
                  <w:szCs w:val="18"/>
                  <w:lang w:val="en-US"/>
                </w:rPr>
                <w:t>zakon</w:t>
              </w:r>
              <w:proofErr w:type="spellEnd"/>
              <w:r w:rsidRPr="006352E6">
                <w:rPr>
                  <w:rStyle w:val="a6"/>
                  <w:sz w:val="18"/>
                  <w:szCs w:val="18"/>
                </w:rPr>
                <w:t>.</w:t>
              </w:r>
              <w:r w:rsidRPr="006352E6">
                <w:rPr>
                  <w:rStyle w:val="a6"/>
                  <w:sz w:val="18"/>
                  <w:szCs w:val="18"/>
                  <w:lang w:val="en-US"/>
                </w:rPr>
                <w:t>rada</w:t>
              </w:r>
              <w:r w:rsidRPr="006352E6">
                <w:rPr>
                  <w:rStyle w:val="a6"/>
                  <w:sz w:val="18"/>
                  <w:szCs w:val="18"/>
                </w:rPr>
                <w:t>.</w:t>
              </w:r>
              <w:r w:rsidRPr="006352E6">
                <w:rPr>
                  <w:rStyle w:val="a6"/>
                  <w:sz w:val="18"/>
                  <w:szCs w:val="18"/>
                  <w:lang w:val="en-US"/>
                </w:rPr>
                <w:t>gov</w:t>
              </w:r>
              <w:r w:rsidRPr="006352E6">
                <w:rPr>
                  <w:rStyle w:val="a6"/>
                  <w:sz w:val="18"/>
                  <w:szCs w:val="18"/>
                </w:rPr>
                <w:t>.</w:t>
              </w:r>
              <w:proofErr w:type="spellStart"/>
              <w:r w:rsidRPr="006352E6">
                <w:rPr>
                  <w:rStyle w:val="a6"/>
                  <w:sz w:val="18"/>
                  <w:szCs w:val="18"/>
                  <w:lang w:val="en-US"/>
                </w:rPr>
                <w:t>ua</w:t>
              </w:r>
              <w:proofErr w:type="spellEnd"/>
              <w:r w:rsidRPr="006352E6">
                <w:rPr>
                  <w:rStyle w:val="a6"/>
                  <w:sz w:val="18"/>
                  <w:szCs w:val="18"/>
                </w:rPr>
                <w:t>/</w:t>
              </w:r>
              <w:r w:rsidRPr="006352E6">
                <w:rPr>
                  <w:rStyle w:val="a6"/>
                  <w:sz w:val="18"/>
                  <w:szCs w:val="18"/>
                  <w:lang w:val="en-US"/>
                </w:rPr>
                <w:t>laws</w:t>
              </w:r>
              <w:r w:rsidRPr="006352E6">
                <w:rPr>
                  <w:rStyle w:val="a6"/>
                  <w:sz w:val="18"/>
                  <w:szCs w:val="18"/>
                </w:rPr>
                <w:t>/</w:t>
              </w:r>
              <w:r w:rsidRPr="006352E6">
                <w:rPr>
                  <w:rStyle w:val="a6"/>
                  <w:sz w:val="18"/>
                  <w:szCs w:val="18"/>
                  <w:lang w:val="en-US"/>
                </w:rPr>
                <w:t>show</w:t>
              </w:r>
              <w:r w:rsidRPr="006352E6">
                <w:rPr>
                  <w:rStyle w:val="a6"/>
                  <w:sz w:val="18"/>
                  <w:szCs w:val="18"/>
                </w:rPr>
                <w:t>/1556-18#</w:t>
              </w:r>
              <w:r w:rsidRPr="006352E6">
                <w:rPr>
                  <w:rStyle w:val="a6"/>
                  <w:sz w:val="18"/>
                  <w:szCs w:val="18"/>
                  <w:lang w:val="en-US"/>
                </w:rPr>
                <w:t>Text</w:t>
              </w:r>
            </w:hyperlink>
            <w:r w:rsidRPr="006352E6">
              <w:rPr>
                <w:color w:val="244061"/>
                <w:sz w:val="18"/>
                <w:szCs w:val="18"/>
              </w:rPr>
              <w:t xml:space="preserve"> </w:t>
            </w:r>
            <w:r w:rsidRPr="006352E6">
              <w:rPr>
                <w:sz w:val="18"/>
                <w:szCs w:val="18"/>
              </w:rPr>
              <w:t>(Дата звернення 26.05.2025р.)</w:t>
            </w:r>
          </w:p>
          <w:p w14:paraId="7ABBDDC7" w14:textId="77777777" w:rsidR="006352E6" w:rsidRPr="006352E6" w:rsidRDefault="006352E6" w:rsidP="006352E6">
            <w:pPr>
              <w:widowControl/>
              <w:numPr>
                <w:ilvl w:val="0"/>
                <w:numId w:val="13"/>
              </w:numPr>
              <w:tabs>
                <w:tab w:val="clear" w:pos="1494"/>
                <w:tab w:val="num" w:pos="0"/>
                <w:tab w:val="num" w:pos="142"/>
                <w:tab w:val="left" w:pos="284"/>
              </w:tabs>
              <w:autoSpaceDE/>
              <w:autoSpaceDN/>
              <w:adjustRightInd/>
              <w:ind w:left="0" w:firstLine="0"/>
              <w:jc w:val="both"/>
              <w:rPr>
                <w:sz w:val="18"/>
                <w:szCs w:val="18"/>
              </w:rPr>
            </w:pPr>
            <w:r w:rsidRPr="006352E6">
              <w:rPr>
                <w:color w:val="244061"/>
                <w:sz w:val="18"/>
                <w:szCs w:val="18"/>
              </w:rPr>
              <w:t xml:space="preserve">Лист Міністерства освіти і науки України щодо рекомендацій з академічної доброчесності для закладів вищої освіти. (2018). </w:t>
            </w:r>
            <w:hyperlink r:id="rId34" w:history="1">
              <w:r w:rsidRPr="006352E6">
                <w:rPr>
                  <w:rStyle w:val="a6"/>
                  <w:sz w:val="18"/>
                  <w:szCs w:val="18"/>
                  <w:lang w:val="en-US"/>
                </w:rPr>
                <w:t>https</w:t>
              </w:r>
              <w:r w:rsidRPr="006352E6">
                <w:rPr>
                  <w:rStyle w:val="a6"/>
                  <w:sz w:val="18"/>
                  <w:szCs w:val="18"/>
                </w:rPr>
                <w:t>://</w:t>
              </w:r>
              <w:proofErr w:type="spellStart"/>
              <w:r w:rsidRPr="006352E6">
                <w:rPr>
                  <w:rStyle w:val="a6"/>
                  <w:sz w:val="18"/>
                  <w:szCs w:val="18"/>
                  <w:lang w:val="en-US"/>
                </w:rPr>
                <w:t>zakononline</w:t>
              </w:r>
              <w:proofErr w:type="spellEnd"/>
              <w:r w:rsidRPr="006352E6">
                <w:rPr>
                  <w:rStyle w:val="a6"/>
                  <w:sz w:val="18"/>
                  <w:szCs w:val="18"/>
                </w:rPr>
                <w:t>.</w:t>
              </w:r>
              <w:r w:rsidRPr="006352E6">
                <w:rPr>
                  <w:rStyle w:val="a6"/>
                  <w:sz w:val="18"/>
                  <w:szCs w:val="18"/>
                  <w:lang w:val="en-US"/>
                </w:rPr>
                <w:t>com</w:t>
              </w:r>
              <w:r w:rsidRPr="006352E6">
                <w:rPr>
                  <w:rStyle w:val="a6"/>
                  <w:sz w:val="18"/>
                  <w:szCs w:val="18"/>
                </w:rPr>
                <w:t>.</w:t>
              </w:r>
              <w:proofErr w:type="spellStart"/>
              <w:r w:rsidRPr="006352E6">
                <w:rPr>
                  <w:rStyle w:val="a6"/>
                  <w:sz w:val="18"/>
                  <w:szCs w:val="18"/>
                  <w:lang w:val="en-US"/>
                </w:rPr>
                <w:t>ua</w:t>
              </w:r>
              <w:proofErr w:type="spellEnd"/>
              <w:r w:rsidRPr="006352E6">
                <w:rPr>
                  <w:rStyle w:val="a6"/>
                  <w:sz w:val="18"/>
                  <w:szCs w:val="18"/>
                </w:rPr>
                <w:t>/</w:t>
              </w:r>
              <w:r w:rsidRPr="006352E6">
                <w:rPr>
                  <w:rStyle w:val="a6"/>
                  <w:sz w:val="18"/>
                  <w:szCs w:val="18"/>
                  <w:lang w:val="en-US"/>
                </w:rPr>
                <w:t>documents</w:t>
              </w:r>
              <w:r w:rsidRPr="006352E6">
                <w:rPr>
                  <w:rStyle w:val="a6"/>
                  <w:sz w:val="18"/>
                  <w:szCs w:val="18"/>
                </w:rPr>
                <w:t>/</w:t>
              </w:r>
              <w:r w:rsidRPr="006352E6">
                <w:rPr>
                  <w:rStyle w:val="a6"/>
                  <w:sz w:val="18"/>
                  <w:szCs w:val="18"/>
                  <w:lang w:val="en-US"/>
                </w:rPr>
                <w:t>show</w:t>
              </w:r>
              <w:r w:rsidRPr="006352E6">
                <w:rPr>
                  <w:rStyle w:val="a6"/>
                  <w:sz w:val="18"/>
                  <w:szCs w:val="18"/>
                </w:rPr>
                <w:t>/124272___124272</w:t>
              </w:r>
            </w:hyperlink>
            <w:r w:rsidRPr="006352E6">
              <w:rPr>
                <w:color w:val="244061"/>
                <w:sz w:val="18"/>
                <w:szCs w:val="18"/>
              </w:rPr>
              <w:t xml:space="preserve"> </w:t>
            </w:r>
            <w:r w:rsidRPr="006352E6">
              <w:rPr>
                <w:sz w:val="18"/>
                <w:szCs w:val="18"/>
              </w:rPr>
              <w:t>(Дата звернення 26.05.2025р.)</w:t>
            </w:r>
          </w:p>
          <w:p w14:paraId="143821CB" w14:textId="7B4E8F43" w:rsidR="006352E6" w:rsidRPr="006352E6" w:rsidRDefault="006352E6" w:rsidP="006352E6">
            <w:pPr>
              <w:widowControl/>
              <w:numPr>
                <w:ilvl w:val="0"/>
                <w:numId w:val="13"/>
              </w:numPr>
              <w:tabs>
                <w:tab w:val="clear" w:pos="1494"/>
                <w:tab w:val="num" w:pos="0"/>
                <w:tab w:val="num" w:pos="142"/>
                <w:tab w:val="left" w:pos="284"/>
              </w:tabs>
              <w:autoSpaceDE/>
              <w:autoSpaceDN/>
              <w:adjustRightInd/>
              <w:ind w:left="0" w:firstLine="0"/>
              <w:jc w:val="both"/>
              <w:rPr>
                <w:sz w:val="18"/>
                <w:szCs w:val="18"/>
              </w:rPr>
            </w:pPr>
            <w:r w:rsidRPr="006352E6">
              <w:rPr>
                <w:color w:val="244061"/>
                <w:sz w:val="18"/>
                <w:szCs w:val="18"/>
              </w:rPr>
              <w:t xml:space="preserve"> Лист Міністерства освіти та науки України «Щодо діяльності органів студентського самоврядування» (2015). </w:t>
            </w:r>
            <w:hyperlink r:id="rId35" w:anchor="Text" w:history="1">
              <w:r w:rsidRPr="006352E6">
                <w:rPr>
                  <w:rStyle w:val="a6"/>
                  <w:sz w:val="18"/>
                  <w:szCs w:val="18"/>
                  <w:lang w:val="en-US"/>
                </w:rPr>
                <w:t>https</w:t>
              </w:r>
              <w:r w:rsidRPr="006352E6">
                <w:rPr>
                  <w:rStyle w:val="a6"/>
                  <w:sz w:val="18"/>
                  <w:szCs w:val="18"/>
                </w:rPr>
                <w:t>://</w:t>
              </w:r>
              <w:proofErr w:type="spellStart"/>
              <w:r w:rsidRPr="006352E6">
                <w:rPr>
                  <w:rStyle w:val="a6"/>
                  <w:sz w:val="18"/>
                  <w:szCs w:val="18"/>
                  <w:lang w:val="en-US"/>
                </w:rPr>
                <w:t>zakon</w:t>
              </w:r>
              <w:proofErr w:type="spellEnd"/>
              <w:r w:rsidRPr="006352E6">
                <w:rPr>
                  <w:rStyle w:val="a6"/>
                  <w:sz w:val="18"/>
                  <w:szCs w:val="18"/>
                </w:rPr>
                <w:t>.</w:t>
              </w:r>
              <w:r w:rsidRPr="006352E6">
                <w:rPr>
                  <w:rStyle w:val="a6"/>
                  <w:sz w:val="18"/>
                  <w:szCs w:val="18"/>
                  <w:lang w:val="en-US"/>
                </w:rPr>
                <w:t>rada</w:t>
              </w:r>
              <w:r w:rsidRPr="006352E6">
                <w:rPr>
                  <w:rStyle w:val="a6"/>
                  <w:sz w:val="18"/>
                  <w:szCs w:val="18"/>
                </w:rPr>
                <w:t>.</w:t>
              </w:r>
              <w:r w:rsidRPr="006352E6">
                <w:rPr>
                  <w:rStyle w:val="a6"/>
                  <w:sz w:val="18"/>
                  <w:szCs w:val="18"/>
                  <w:lang w:val="en-US"/>
                </w:rPr>
                <w:t>gov</w:t>
              </w:r>
              <w:r w:rsidRPr="006352E6">
                <w:rPr>
                  <w:rStyle w:val="a6"/>
                  <w:sz w:val="18"/>
                  <w:szCs w:val="18"/>
                </w:rPr>
                <w:t>.</w:t>
              </w:r>
              <w:proofErr w:type="spellStart"/>
              <w:r w:rsidRPr="006352E6">
                <w:rPr>
                  <w:rStyle w:val="a6"/>
                  <w:sz w:val="18"/>
                  <w:szCs w:val="18"/>
                  <w:lang w:val="en-US"/>
                </w:rPr>
                <w:t>ua</w:t>
              </w:r>
              <w:proofErr w:type="spellEnd"/>
              <w:r w:rsidRPr="006352E6">
                <w:rPr>
                  <w:rStyle w:val="a6"/>
                  <w:sz w:val="18"/>
                  <w:szCs w:val="18"/>
                </w:rPr>
                <w:t>/</w:t>
              </w:r>
              <w:r w:rsidRPr="006352E6">
                <w:rPr>
                  <w:rStyle w:val="a6"/>
                  <w:sz w:val="18"/>
                  <w:szCs w:val="18"/>
                  <w:lang w:val="en-US"/>
                </w:rPr>
                <w:t>rada</w:t>
              </w:r>
              <w:r w:rsidRPr="006352E6">
                <w:rPr>
                  <w:rStyle w:val="a6"/>
                  <w:sz w:val="18"/>
                  <w:szCs w:val="18"/>
                </w:rPr>
                <w:t>/</w:t>
              </w:r>
              <w:r w:rsidRPr="006352E6">
                <w:rPr>
                  <w:rStyle w:val="a6"/>
                  <w:sz w:val="18"/>
                  <w:szCs w:val="18"/>
                  <w:lang w:val="en-US"/>
                </w:rPr>
                <w:t>show</w:t>
              </w:r>
              <w:r w:rsidRPr="006352E6">
                <w:rPr>
                  <w:rStyle w:val="a6"/>
                  <w:sz w:val="18"/>
                  <w:szCs w:val="18"/>
                </w:rPr>
                <w:t>/</w:t>
              </w:r>
              <w:r w:rsidRPr="006352E6">
                <w:rPr>
                  <w:rStyle w:val="a6"/>
                  <w:sz w:val="18"/>
                  <w:szCs w:val="18"/>
                  <w:lang w:val="en-US"/>
                </w:rPr>
                <w:t>v</w:t>
              </w:r>
              <w:r w:rsidRPr="006352E6">
                <w:rPr>
                  <w:rStyle w:val="a6"/>
                  <w:sz w:val="18"/>
                  <w:szCs w:val="18"/>
                </w:rPr>
                <w:t>_427729-15#</w:t>
              </w:r>
              <w:r w:rsidRPr="006352E6">
                <w:rPr>
                  <w:rStyle w:val="a6"/>
                  <w:sz w:val="18"/>
                  <w:szCs w:val="18"/>
                  <w:lang w:val="en-US"/>
                </w:rPr>
                <w:t>Text</w:t>
              </w:r>
            </w:hyperlink>
            <w:r w:rsidRPr="006352E6">
              <w:rPr>
                <w:color w:val="244061"/>
                <w:sz w:val="18"/>
                <w:szCs w:val="18"/>
              </w:rPr>
              <w:t xml:space="preserve"> </w:t>
            </w:r>
            <w:r w:rsidRPr="006352E6">
              <w:rPr>
                <w:sz w:val="18"/>
                <w:szCs w:val="18"/>
              </w:rPr>
              <w:t>(Дата звернення 26.05.2025р.)</w:t>
            </w:r>
          </w:p>
          <w:p w14:paraId="1D4D8EA0" w14:textId="5984A95C" w:rsidR="00E36E0C" w:rsidRPr="00C561B2" w:rsidRDefault="00E36E0C" w:rsidP="006352E6">
            <w:pPr>
              <w:widowControl/>
              <w:tabs>
                <w:tab w:val="left" w:pos="345"/>
                <w:tab w:val="left" w:pos="1276"/>
                <w:tab w:val="left" w:pos="1418"/>
              </w:tabs>
              <w:autoSpaceDE/>
              <w:autoSpaceDN/>
              <w:adjustRightInd/>
              <w:ind w:firstLine="619"/>
              <w:jc w:val="both"/>
              <w:rPr>
                <w:sz w:val="24"/>
                <w:szCs w:val="24"/>
              </w:rPr>
            </w:pPr>
          </w:p>
        </w:tc>
      </w:tr>
    </w:tbl>
    <w:p w14:paraId="52B84663" w14:textId="77777777" w:rsidR="00262DCD" w:rsidRDefault="00262DCD" w:rsidP="00500E24"/>
    <w:sectPr w:rsidR="00262DCD">
      <w:footerReference w:type="even" r:id="rId36"/>
      <w:footerReference w:type="default" r:id="rId37"/>
      <w:pgSz w:w="11906" w:h="16838"/>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05D8F" w14:textId="77777777" w:rsidR="00EB6B55" w:rsidRDefault="00EB6B55">
      <w:r>
        <w:separator/>
      </w:r>
    </w:p>
  </w:endnote>
  <w:endnote w:type="continuationSeparator" w:id="0">
    <w:p w14:paraId="4684B116" w14:textId="77777777" w:rsidR="00EB6B55" w:rsidRDefault="00EB6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A2F70" w14:textId="77777777" w:rsidR="004321EE" w:rsidRDefault="00D7334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57FAAAA9" w14:textId="77777777" w:rsidR="004321EE" w:rsidRDefault="004321EE">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8C4BA" w14:textId="77777777" w:rsidR="004321EE" w:rsidRDefault="00D7334F">
    <w:pPr>
      <w:pStyle w:val="a3"/>
      <w:framePr w:wrap="around" w:vAnchor="text" w:hAnchor="margin" w:xAlign="center" w:y="1"/>
      <w:rPr>
        <w:rStyle w:val="a5"/>
        <w:sz w:val="28"/>
        <w:szCs w:val="28"/>
      </w:rPr>
    </w:pPr>
    <w:r>
      <w:rPr>
        <w:rStyle w:val="a5"/>
        <w:sz w:val="28"/>
        <w:szCs w:val="28"/>
      </w:rPr>
      <w:fldChar w:fldCharType="begin"/>
    </w:r>
    <w:r>
      <w:rPr>
        <w:rStyle w:val="a5"/>
        <w:sz w:val="28"/>
        <w:szCs w:val="28"/>
      </w:rPr>
      <w:instrText xml:space="preserve">PAGE  </w:instrText>
    </w:r>
    <w:r>
      <w:rPr>
        <w:rStyle w:val="a5"/>
        <w:sz w:val="28"/>
        <w:szCs w:val="28"/>
      </w:rPr>
      <w:fldChar w:fldCharType="separate"/>
    </w:r>
    <w:r>
      <w:rPr>
        <w:rStyle w:val="a5"/>
        <w:noProof/>
        <w:sz w:val="28"/>
        <w:szCs w:val="28"/>
      </w:rPr>
      <w:t>7</w:t>
    </w:r>
    <w:r>
      <w:rPr>
        <w:rStyle w:val="a5"/>
        <w:sz w:val="28"/>
        <w:szCs w:val="28"/>
      </w:rPr>
      <w:fldChar w:fldCharType="end"/>
    </w:r>
  </w:p>
  <w:p w14:paraId="7FEFD1D5" w14:textId="77777777" w:rsidR="004321EE" w:rsidRDefault="004321E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59AF9" w14:textId="77777777" w:rsidR="00EB6B55" w:rsidRDefault="00EB6B55">
      <w:r>
        <w:separator/>
      </w:r>
    </w:p>
  </w:footnote>
  <w:footnote w:type="continuationSeparator" w:id="0">
    <w:p w14:paraId="73D10632" w14:textId="77777777" w:rsidR="00EB6B55" w:rsidRDefault="00EB6B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26CA5"/>
    <w:multiLevelType w:val="multilevel"/>
    <w:tmpl w:val="7D8A8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387D80"/>
    <w:multiLevelType w:val="hybridMultilevel"/>
    <w:tmpl w:val="DAAC9ED8"/>
    <w:lvl w:ilvl="0" w:tplc="0419000F">
      <w:start w:val="1"/>
      <w:numFmt w:val="decimal"/>
      <w:lvlText w:val="%1."/>
      <w:lvlJc w:val="left"/>
      <w:pPr>
        <w:ind w:left="1210" w:hanging="360"/>
      </w:pPr>
    </w:lvl>
    <w:lvl w:ilvl="1" w:tplc="04190019" w:tentative="1">
      <w:start w:val="1"/>
      <w:numFmt w:val="lowerLetter"/>
      <w:lvlText w:val="%2."/>
      <w:lvlJc w:val="left"/>
      <w:pPr>
        <w:ind w:left="1701" w:hanging="360"/>
      </w:pPr>
    </w:lvl>
    <w:lvl w:ilvl="2" w:tplc="0419001B" w:tentative="1">
      <w:start w:val="1"/>
      <w:numFmt w:val="lowerRoman"/>
      <w:lvlText w:val="%3."/>
      <w:lvlJc w:val="right"/>
      <w:pPr>
        <w:ind w:left="2421" w:hanging="180"/>
      </w:pPr>
    </w:lvl>
    <w:lvl w:ilvl="3" w:tplc="0419000F" w:tentative="1">
      <w:start w:val="1"/>
      <w:numFmt w:val="decimal"/>
      <w:lvlText w:val="%4."/>
      <w:lvlJc w:val="left"/>
      <w:pPr>
        <w:ind w:left="3141" w:hanging="360"/>
      </w:pPr>
    </w:lvl>
    <w:lvl w:ilvl="4" w:tplc="04190019" w:tentative="1">
      <w:start w:val="1"/>
      <w:numFmt w:val="lowerLetter"/>
      <w:lvlText w:val="%5."/>
      <w:lvlJc w:val="left"/>
      <w:pPr>
        <w:ind w:left="3861" w:hanging="360"/>
      </w:pPr>
    </w:lvl>
    <w:lvl w:ilvl="5" w:tplc="0419001B" w:tentative="1">
      <w:start w:val="1"/>
      <w:numFmt w:val="lowerRoman"/>
      <w:lvlText w:val="%6."/>
      <w:lvlJc w:val="right"/>
      <w:pPr>
        <w:ind w:left="4581" w:hanging="180"/>
      </w:pPr>
    </w:lvl>
    <w:lvl w:ilvl="6" w:tplc="0419000F" w:tentative="1">
      <w:start w:val="1"/>
      <w:numFmt w:val="decimal"/>
      <w:lvlText w:val="%7."/>
      <w:lvlJc w:val="left"/>
      <w:pPr>
        <w:ind w:left="5301" w:hanging="360"/>
      </w:pPr>
    </w:lvl>
    <w:lvl w:ilvl="7" w:tplc="04190019" w:tentative="1">
      <w:start w:val="1"/>
      <w:numFmt w:val="lowerLetter"/>
      <w:lvlText w:val="%8."/>
      <w:lvlJc w:val="left"/>
      <w:pPr>
        <w:ind w:left="6021" w:hanging="360"/>
      </w:pPr>
    </w:lvl>
    <w:lvl w:ilvl="8" w:tplc="0419001B" w:tentative="1">
      <w:start w:val="1"/>
      <w:numFmt w:val="lowerRoman"/>
      <w:lvlText w:val="%9."/>
      <w:lvlJc w:val="right"/>
      <w:pPr>
        <w:ind w:left="6741" w:hanging="180"/>
      </w:pPr>
    </w:lvl>
  </w:abstractNum>
  <w:abstractNum w:abstractNumId="2" w15:restartNumberingAfterBreak="0">
    <w:nsid w:val="0F6D78A2"/>
    <w:multiLevelType w:val="multilevel"/>
    <w:tmpl w:val="837EE5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ECD60E3"/>
    <w:multiLevelType w:val="multilevel"/>
    <w:tmpl w:val="51DE2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4E30AC"/>
    <w:multiLevelType w:val="multilevel"/>
    <w:tmpl w:val="C2D04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997F52"/>
    <w:multiLevelType w:val="multilevel"/>
    <w:tmpl w:val="655E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B2540D"/>
    <w:multiLevelType w:val="multilevel"/>
    <w:tmpl w:val="571C4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9B1313"/>
    <w:multiLevelType w:val="hybridMultilevel"/>
    <w:tmpl w:val="E5DE3704"/>
    <w:lvl w:ilvl="0" w:tplc="9B8A8806">
      <w:start w:val="1"/>
      <w:numFmt w:val="decimal"/>
      <w:lvlText w:val="%1."/>
      <w:lvlJc w:val="left"/>
      <w:pPr>
        <w:ind w:left="671" w:hanging="360"/>
      </w:pPr>
      <w:rPr>
        <w:rFonts w:hint="default"/>
      </w:rPr>
    </w:lvl>
    <w:lvl w:ilvl="1" w:tplc="04190019" w:tentative="1">
      <w:start w:val="1"/>
      <w:numFmt w:val="lowerLetter"/>
      <w:lvlText w:val="%2."/>
      <w:lvlJc w:val="left"/>
      <w:pPr>
        <w:ind w:left="1391" w:hanging="360"/>
      </w:pPr>
    </w:lvl>
    <w:lvl w:ilvl="2" w:tplc="0419001B" w:tentative="1">
      <w:start w:val="1"/>
      <w:numFmt w:val="lowerRoman"/>
      <w:lvlText w:val="%3."/>
      <w:lvlJc w:val="right"/>
      <w:pPr>
        <w:ind w:left="2111" w:hanging="180"/>
      </w:pPr>
    </w:lvl>
    <w:lvl w:ilvl="3" w:tplc="0419000F" w:tentative="1">
      <w:start w:val="1"/>
      <w:numFmt w:val="decimal"/>
      <w:lvlText w:val="%4."/>
      <w:lvlJc w:val="left"/>
      <w:pPr>
        <w:ind w:left="2831" w:hanging="360"/>
      </w:pPr>
    </w:lvl>
    <w:lvl w:ilvl="4" w:tplc="04190019" w:tentative="1">
      <w:start w:val="1"/>
      <w:numFmt w:val="lowerLetter"/>
      <w:lvlText w:val="%5."/>
      <w:lvlJc w:val="left"/>
      <w:pPr>
        <w:ind w:left="3551" w:hanging="360"/>
      </w:pPr>
    </w:lvl>
    <w:lvl w:ilvl="5" w:tplc="0419001B" w:tentative="1">
      <w:start w:val="1"/>
      <w:numFmt w:val="lowerRoman"/>
      <w:lvlText w:val="%6."/>
      <w:lvlJc w:val="right"/>
      <w:pPr>
        <w:ind w:left="4271" w:hanging="180"/>
      </w:pPr>
    </w:lvl>
    <w:lvl w:ilvl="6" w:tplc="0419000F" w:tentative="1">
      <w:start w:val="1"/>
      <w:numFmt w:val="decimal"/>
      <w:lvlText w:val="%7."/>
      <w:lvlJc w:val="left"/>
      <w:pPr>
        <w:ind w:left="4991" w:hanging="360"/>
      </w:pPr>
    </w:lvl>
    <w:lvl w:ilvl="7" w:tplc="04190019" w:tentative="1">
      <w:start w:val="1"/>
      <w:numFmt w:val="lowerLetter"/>
      <w:lvlText w:val="%8."/>
      <w:lvlJc w:val="left"/>
      <w:pPr>
        <w:ind w:left="5711" w:hanging="360"/>
      </w:pPr>
    </w:lvl>
    <w:lvl w:ilvl="8" w:tplc="0419001B" w:tentative="1">
      <w:start w:val="1"/>
      <w:numFmt w:val="lowerRoman"/>
      <w:lvlText w:val="%9."/>
      <w:lvlJc w:val="right"/>
      <w:pPr>
        <w:ind w:left="6431" w:hanging="180"/>
      </w:pPr>
    </w:lvl>
  </w:abstractNum>
  <w:abstractNum w:abstractNumId="8" w15:restartNumberingAfterBreak="0">
    <w:nsid w:val="4F9B3CC1"/>
    <w:multiLevelType w:val="hybridMultilevel"/>
    <w:tmpl w:val="16565A48"/>
    <w:lvl w:ilvl="0" w:tplc="46C0BAA4">
      <w:start w:val="1"/>
      <w:numFmt w:val="decimal"/>
      <w:lvlText w:val="%1."/>
      <w:lvlJc w:val="left"/>
      <w:pPr>
        <w:tabs>
          <w:tab w:val="num" w:pos="1494"/>
        </w:tabs>
        <w:ind w:left="1494" w:hanging="360"/>
      </w:pPr>
      <w:rPr>
        <w:rFonts w:ascii="Times New Roman" w:eastAsia="Times New Roman" w:hAnsi="Times New Roman" w:cs="Times New Roman"/>
      </w:rPr>
    </w:lvl>
    <w:lvl w:ilvl="1" w:tplc="04190019">
      <w:start w:val="1"/>
      <w:numFmt w:val="lowerLetter"/>
      <w:lvlText w:val="%2."/>
      <w:lvlJc w:val="left"/>
      <w:pPr>
        <w:tabs>
          <w:tab w:val="num" w:pos="1869"/>
        </w:tabs>
        <w:ind w:left="1869" w:hanging="360"/>
      </w:pPr>
    </w:lvl>
    <w:lvl w:ilvl="2" w:tplc="0419001B">
      <w:start w:val="1"/>
      <w:numFmt w:val="lowerRoman"/>
      <w:lvlText w:val="%3."/>
      <w:lvlJc w:val="right"/>
      <w:pPr>
        <w:tabs>
          <w:tab w:val="num" w:pos="2589"/>
        </w:tabs>
        <w:ind w:left="2589" w:hanging="180"/>
      </w:pPr>
    </w:lvl>
    <w:lvl w:ilvl="3" w:tplc="0419000F">
      <w:start w:val="1"/>
      <w:numFmt w:val="decimal"/>
      <w:lvlText w:val="%4."/>
      <w:lvlJc w:val="left"/>
      <w:pPr>
        <w:tabs>
          <w:tab w:val="num" w:pos="3309"/>
        </w:tabs>
        <w:ind w:left="3309" w:hanging="360"/>
      </w:pPr>
    </w:lvl>
    <w:lvl w:ilvl="4" w:tplc="04190019">
      <w:start w:val="1"/>
      <w:numFmt w:val="lowerLetter"/>
      <w:lvlText w:val="%5."/>
      <w:lvlJc w:val="left"/>
      <w:pPr>
        <w:tabs>
          <w:tab w:val="num" w:pos="4029"/>
        </w:tabs>
        <w:ind w:left="4029" w:hanging="360"/>
      </w:pPr>
    </w:lvl>
    <w:lvl w:ilvl="5" w:tplc="0419001B">
      <w:start w:val="1"/>
      <w:numFmt w:val="lowerRoman"/>
      <w:lvlText w:val="%6."/>
      <w:lvlJc w:val="right"/>
      <w:pPr>
        <w:tabs>
          <w:tab w:val="num" w:pos="4749"/>
        </w:tabs>
        <w:ind w:left="4749" w:hanging="180"/>
      </w:pPr>
    </w:lvl>
    <w:lvl w:ilvl="6" w:tplc="0419000F">
      <w:start w:val="1"/>
      <w:numFmt w:val="decimal"/>
      <w:lvlText w:val="%7."/>
      <w:lvlJc w:val="left"/>
      <w:pPr>
        <w:tabs>
          <w:tab w:val="num" w:pos="5469"/>
        </w:tabs>
        <w:ind w:left="5469" w:hanging="360"/>
      </w:pPr>
    </w:lvl>
    <w:lvl w:ilvl="7" w:tplc="04190019">
      <w:start w:val="1"/>
      <w:numFmt w:val="lowerLetter"/>
      <w:lvlText w:val="%8."/>
      <w:lvlJc w:val="left"/>
      <w:pPr>
        <w:tabs>
          <w:tab w:val="num" w:pos="6189"/>
        </w:tabs>
        <w:ind w:left="6189" w:hanging="360"/>
      </w:pPr>
    </w:lvl>
    <w:lvl w:ilvl="8" w:tplc="0419001B">
      <w:start w:val="1"/>
      <w:numFmt w:val="lowerRoman"/>
      <w:lvlText w:val="%9."/>
      <w:lvlJc w:val="right"/>
      <w:pPr>
        <w:tabs>
          <w:tab w:val="num" w:pos="6909"/>
        </w:tabs>
        <w:ind w:left="6909" w:hanging="180"/>
      </w:pPr>
    </w:lvl>
  </w:abstractNum>
  <w:abstractNum w:abstractNumId="9" w15:restartNumberingAfterBreak="0">
    <w:nsid w:val="5D026FAB"/>
    <w:multiLevelType w:val="multilevel"/>
    <w:tmpl w:val="631A4F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A24448"/>
    <w:multiLevelType w:val="multilevel"/>
    <w:tmpl w:val="78D8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6B49EB"/>
    <w:multiLevelType w:val="hybridMultilevel"/>
    <w:tmpl w:val="47B8EB38"/>
    <w:lvl w:ilvl="0" w:tplc="6994CC4E">
      <w:start w:val="1"/>
      <w:numFmt w:val="decimal"/>
      <w:lvlText w:val="%1."/>
      <w:lvlJc w:val="left"/>
      <w:pPr>
        <w:ind w:left="1089" w:hanging="3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7AF611A4"/>
    <w:multiLevelType w:val="multilevel"/>
    <w:tmpl w:val="01601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4417471">
    <w:abstractNumId w:val="2"/>
  </w:num>
  <w:num w:numId="2" w16cid:durableId="205534179">
    <w:abstractNumId w:val="11"/>
  </w:num>
  <w:num w:numId="3" w16cid:durableId="1500147477">
    <w:abstractNumId w:val="9"/>
  </w:num>
  <w:num w:numId="4" w16cid:durableId="1084958582">
    <w:abstractNumId w:val="4"/>
  </w:num>
  <w:num w:numId="5" w16cid:durableId="854078673">
    <w:abstractNumId w:val="0"/>
  </w:num>
  <w:num w:numId="6" w16cid:durableId="960300449">
    <w:abstractNumId w:val="5"/>
  </w:num>
  <w:num w:numId="7" w16cid:durableId="63528191">
    <w:abstractNumId w:val="6"/>
  </w:num>
  <w:num w:numId="8" w16cid:durableId="1871144110">
    <w:abstractNumId w:val="3"/>
  </w:num>
  <w:num w:numId="9" w16cid:durableId="565262510">
    <w:abstractNumId w:val="12"/>
  </w:num>
  <w:num w:numId="10" w16cid:durableId="1156414770">
    <w:abstractNumId w:val="10"/>
  </w:num>
  <w:num w:numId="11" w16cid:durableId="1685282595">
    <w:abstractNumId w:val="1"/>
  </w:num>
  <w:num w:numId="12" w16cid:durableId="1470435854">
    <w:abstractNumId w:val="7"/>
  </w:num>
  <w:num w:numId="13" w16cid:durableId="8756983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913"/>
    <w:rsid w:val="00017972"/>
    <w:rsid w:val="00090ADF"/>
    <w:rsid w:val="000A75E5"/>
    <w:rsid w:val="000E5309"/>
    <w:rsid w:val="000F0BCE"/>
    <w:rsid w:val="000F61A3"/>
    <w:rsid w:val="001063EC"/>
    <w:rsid w:val="00166399"/>
    <w:rsid w:val="001E6E0A"/>
    <w:rsid w:val="001E7EBF"/>
    <w:rsid w:val="00262DCD"/>
    <w:rsid w:val="002A0117"/>
    <w:rsid w:val="002A4903"/>
    <w:rsid w:val="002A4C25"/>
    <w:rsid w:val="002A71F9"/>
    <w:rsid w:val="002C144C"/>
    <w:rsid w:val="002C29A6"/>
    <w:rsid w:val="002D6E54"/>
    <w:rsid w:val="002F3824"/>
    <w:rsid w:val="00301B41"/>
    <w:rsid w:val="003334E1"/>
    <w:rsid w:val="00397283"/>
    <w:rsid w:val="003C3735"/>
    <w:rsid w:val="004321EE"/>
    <w:rsid w:val="00437889"/>
    <w:rsid w:val="0045621A"/>
    <w:rsid w:val="00486092"/>
    <w:rsid w:val="004A5061"/>
    <w:rsid w:val="004F2FFF"/>
    <w:rsid w:val="00500E24"/>
    <w:rsid w:val="00522A1D"/>
    <w:rsid w:val="00551BCE"/>
    <w:rsid w:val="005A7636"/>
    <w:rsid w:val="005D5FF5"/>
    <w:rsid w:val="005F6C78"/>
    <w:rsid w:val="00613848"/>
    <w:rsid w:val="006352E6"/>
    <w:rsid w:val="00636762"/>
    <w:rsid w:val="0069275C"/>
    <w:rsid w:val="006E0FC8"/>
    <w:rsid w:val="007530F7"/>
    <w:rsid w:val="007A755A"/>
    <w:rsid w:val="00801A00"/>
    <w:rsid w:val="00833EA9"/>
    <w:rsid w:val="008472D8"/>
    <w:rsid w:val="00885E85"/>
    <w:rsid w:val="00886CB6"/>
    <w:rsid w:val="008A2FCB"/>
    <w:rsid w:val="008C4EAF"/>
    <w:rsid w:val="0090240C"/>
    <w:rsid w:val="00935537"/>
    <w:rsid w:val="009517DB"/>
    <w:rsid w:val="00994B94"/>
    <w:rsid w:val="009D2A48"/>
    <w:rsid w:val="009E7B6E"/>
    <w:rsid w:val="00A757C4"/>
    <w:rsid w:val="00AB56A6"/>
    <w:rsid w:val="00AC0D8C"/>
    <w:rsid w:val="00AF29FA"/>
    <w:rsid w:val="00B26B79"/>
    <w:rsid w:val="00B307DD"/>
    <w:rsid w:val="00B54D96"/>
    <w:rsid w:val="00B86FA3"/>
    <w:rsid w:val="00BB7A81"/>
    <w:rsid w:val="00BC113D"/>
    <w:rsid w:val="00BC6C9C"/>
    <w:rsid w:val="00BD161C"/>
    <w:rsid w:val="00BD6F6B"/>
    <w:rsid w:val="00BE77AE"/>
    <w:rsid w:val="00BF0481"/>
    <w:rsid w:val="00C21DF5"/>
    <w:rsid w:val="00C270CD"/>
    <w:rsid w:val="00C561B2"/>
    <w:rsid w:val="00C67240"/>
    <w:rsid w:val="00C74F28"/>
    <w:rsid w:val="00CA1617"/>
    <w:rsid w:val="00CC3DC0"/>
    <w:rsid w:val="00CE0310"/>
    <w:rsid w:val="00D06913"/>
    <w:rsid w:val="00D11EA7"/>
    <w:rsid w:val="00D14D55"/>
    <w:rsid w:val="00D4173C"/>
    <w:rsid w:val="00D64E6A"/>
    <w:rsid w:val="00D7334F"/>
    <w:rsid w:val="00D73BF5"/>
    <w:rsid w:val="00D77DBC"/>
    <w:rsid w:val="00DF7061"/>
    <w:rsid w:val="00DF71E0"/>
    <w:rsid w:val="00E15CE4"/>
    <w:rsid w:val="00E25E49"/>
    <w:rsid w:val="00E36E0C"/>
    <w:rsid w:val="00E46949"/>
    <w:rsid w:val="00E505D6"/>
    <w:rsid w:val="00EA2854"/>
    <w:rsid w:val="00EA6AAB"/>
    <w:rsid w:val="00EB6B55"/>
    <w:rsid w:val="00F253C8"/>
    <w:rsid w:val="00F41D60"/>
    <w:rsid w:val="00F560CB"/>
    <w:rsid w:val="00F657D8"/>
    <w:rsid w:val="00F920E5"/>
    <w:rsid w:val="00FC743F"/>
    <w:rsid w:val="00FC7FE9"/>
    <w:rsid w:val="00FD22A8"/>
    <w:rsid w:val="00FD45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B19C6A"/>
  <w15:chartTrackingRefBased/>
  <w15:docId w15:val="{FA7A9C18-EDFD-4CDF-94A6-A53DA442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334F"/>
    <w:pPr>
      <w:widowControl w:val="0"/>
      <w:autoSpaceDE w:val="0"/>
      <w:autoSpaceDN w:val="0"/>
      <w:adjustRightInd w:val="0"/>
      <w:spacing w:after="0" w:line="240" w:lineRule="auto"/>
    </w:pPr>
    <w:rPr>
      <w:rFonts w:ascii="Times New Roman" w:eastAsia="Times New Roman" w:hAnsi="Times New Roman" w:cs="Times New Roman"/>
      <w:sz w:val="20"/>
      <w:szCs w:val="20"/>
      <w:lang w:val="uk-UA" w:eastAsia="ru-RU"/>
    </w:rPr>
  </w:style>
  <w:style w:type="paragraph" w:styleId="4">
    <w:name w:val="heading 4"/>
    <w:basedOn w:val="a"/>
    <w:next w:val="a"/>
    <w:link w:val="40"/>
    <w:qFormat/>
    <w:rsid w:val="001063EC"/>
    <w:pPr>
      <w:keepNext/>
      <w:widowControl/>
      <w:autoSpaceDE/>
      <w:autoSpaceDN/>
      <w:adjustRightInd/>
      <w:spacing w:before="240" w:after="60"/>
      <w:outlineLvl w:val="3"/>
    </w:pPr>
    <w:rPr>
      <w:b/>
      <w:bCs/>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D7334F"/>
    <w:pPr>
      <w:tabs>
        <w:tab w:val="center" w:pos="4677"/>
        <w:tab w:val="right" w:pos="9355"/>
      </w:tabs>
    </w:pPr>
  </w:style>
  <w:style w:type="character" w:customStyle="1" w:styleId="a4">
    <w:name w:val="Нижний колонтитул Знак"/>
    <w:basedOn w:val="a0"/>
    <w:link w:val="a3"/>
    <w:rsid w:val="00D7334F"/>
    <w:rPr>
      <w:rFonts w:ascii="Times New Roman" w:eastAsia="Times New Roman" w:hAnsi="Times New Roman" w:cs="Times New Roman"/>
      <w:sz w:val="20"/>
      <w:szCs w:val="20"/>
      <w:lang w:val="uk-UA" w:eastAsia="ru-RU"/>
    </w:rPr>
  </w:style>
  <w:style w:type="character" w:styleId="a5">
    <w:name w:val="page number"/>
    <w:rsid w:val="00D7334F"/>
  </w:style>
  <w:style w:type="character" w:styleId="a6">
    <w:name w:val="Hyperlink"/>
    <w:basedOn w:val="a0"/>
    <w:uiPriority w:val="99"/>
    <w:unhideWhenUsed/>
    <w:rsid w:val="00DF7061"/>
    <w:rPr>
      <w:color w:val="0563C1" w:themeColor="hyperlink"/>
      <w:u w:val="single"/>
    </w:rPr>
  </w:style>
  <w:style w:type="character" w:styleId="a7">
    <w:name w:val="Unresolved Mention"/>
    <w:basedOn w:val="a0"/>
    <w:uiPriority w:val="99"/>
    <w:semiHidden/>
    <w:unhideWhenUsed/>
    <w:rsid w:val="00DF7061"/>
    <w:rPr>
      <w:color w:val="605E5C"/>
      <w:shd w:val="clear" w:color="auto" w:fill="E1DFDD"/>
    </w:rPr>
  </w:style>
  <w:style w:type="character" w:customStyle="1" w:styleId="a8">
    <w:name w:val="Основной текст_"/>
    <w:basedOn w:val="a0"/>
    <w:link w:val="2"/>
    <w:rsid w:val="00C74F28"/>
    <w:rPr>
      <w:rFonts w:ascii="Times New Roman" w:eastAsia="Times New Roman" w:hAnsi="Times New Roman" w:cs="Times New Roman"/>
      <w:sz w:val="21"/>
      <w:szCs w:val="21"/>
      <w:shd w:val="clear" w:color="auto" w:fill="FFFFFF"/>
    </w:rPr>
  </w:style>
  <w:style w:type="paragraph" w:customStyle="1" w:styleId="2">
    <w:name w:val="Основной текст2"/>
    <w:basedOn w:val="a"/>
    <w:link w:val="a8"/>
    <w:rsid w:val="00C74F28"/>
    <w:pPr>
      <w:widowControl/>
      <w:shd w:val="clear" w:color="auto" w:fill="FFFFFF"/>
      <w:autoSpaceDE/>
      <w:autoSpaceDN/>
      <w:adjustRightInd/>
      <w:spacing w:line="0" w:lineRule="atLeast"/>
      <w:ind w:hanging="1140"/>
    </w:pPr>
    <w:rPr>
      <w:sz w:val="21"/>
      <w:szCs w:val="21"/>
      <w:lang w:val="ru-RU" w:eastAsia="en-US"/>
    </w:rPr>
  </w:style>
  <w:style w:type="character" w:customStyle="1" w:styleId="a9">
    <w:name w:val="Основной текст + Курсив"/>
    <w:basedOn w:val="a8"/>
    <w:rsid w:val="00C74F28"/>
    <w:rPr>
      <w:rFonts w:ascii="Times New Roman" w:eastAsia="Times New Roman" w:hAnsi="Times New Roman" w:cs="Times New Roman"/>
      <w:b w:val="0"/>
      <w:bCs w:val="0"/>
      <w:i/>
      <w:iCs/>
      <w:smallCaps w:val="0"/>
      <w:strike w:val="0"/>
      <w:spacing w:val="0"/>
      <w:sz w:val="21"/>
      <w:szCs w:val="21"/>
      <w:shd w:val="clear" w:color="auto" w:fill="FFFFFF"/>
    </w:rPr>
  </w:style>
  <w:style w:type="table" w:styleId="aa">
    <w:name w:val="Table Grid"/>
    <w:basedOn w:val="a1"/>
    <w:uiPriority w:val="59"/>
    <w:rsid w:val="00C74F28"/>
    <w:pPr>
      <w:spacing w:after="0"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1">
    <w:name w:val="Основной текст (4)_"/>
    <w:basedOn w:val="a0"/>
    <w:link w:val="42"/>
    <w:rsid w:val="00C74F28"/>
    <w:rPr>
      <w:rFonts w:ascii="Times New Roman" w:eastAsia="Times New Roman" w:hAnsi="Times New Roman" w:cs="Times New Roman"/>
      <w:sz w:val="21"/>
      <w:szCs w:val="21"/>
      <w:shd w:val="clear" w:color="auto" w:fill="FFFFFF"/>
    </w:rPr>
  </w:style>
  <w:style w:type="paragraph" w:customStyle="1" w:styleId="42">
    <w:name w:val="Основной текст (4)"/>
    <w:basedOn w:val="a"/>
    <w:link w:val="41"/>
    <w:rsid w:val="00C74F28"/>
    <w:pPr>
      <w:widowControl/>
      <w:shd w:val="clear" w:color="auto" w:fill="FFFFFF"/>
      <w:autoSpaceDE/>
      <w:autoSpaceDN/>
      <w:adjustRightInd/>
      <w:spacing w:line="254" w:lineRule="exact"/>
    </w:pPr>
    <w:rPr>
      <w:sz w:val="21"/>
      <w:szCs w:val="21"/>
      <w:lang w:val="ru-RU" w:eastAsia="en-US"/>
    </w:rPr>
  </w:style>
  <w:style w:type="character" w:customStyle="1" w:styleId="label">
    <w:name w:val="label"/>
    <w:basedOn w:val="a0"/>
    <w:rsid w:val="00C270CD"/>
  </w:style>
  <w:style w:type="character" w:customStyle="1" w:styleId="value">
    <w:name w:val="value"/>
    <w:basedOn w:val="a0"/>
    <w:rsid w:val="00C270CD"/>
  </w:style>
  <w:style w:type="paragraph" w:styleId="ab">
    <w:name w:val="Normal (Web)"/>
    <w:aliases w:val="Обычный (веб),Обычный (Web),Обычный (веб)1,Обычный (веб)2,Обычный (веб)11,Обычный (Web)11"/>
    <w:basedOn w:val="a"/>
    <w:uiPriority w:val="99"/>
    <w:unhideWhenUsed/>
    <w:rsid w:val="00C270CD"/>
    <w:pPr>
      <w:widowControl/>
      <w:autoSpaceDE/>
      <w:autoSpaceDN/>
      <w:adjustRightInd/>
      <w:spacing w:before="100" w:beforeAutospacing="1" w:after="100" w:afterAutospacing="1"/>
    </w:pPr>
    <w:rPr>
      <w:sz w:val="24"/>
      <w:szCs w:val="24"/>
      <w:lang w:val="ru-RU"/>
    </w:rPr>
  </w:style>
  <w:style w:type="paragraph" w:styleId="ac">
    <w:name w:val="Body Text"/>
    <w:basedOn w:val="a"/>
    <w:link w:val="ad"/>
    <w:uiPriority w:val="99"/>
    <w:unhideWhenUsed/>
    <w:rsid w:val="00C67240"/>
    <w:pPr>
      <w:widowControl/>
      <w:autoSpaceDE/>
      <w:autoSpaceDN/>
      <w:adjustRightInd/>
      <w:spacing w:after="120"/>
    </w:pPr>
    <w:rPr>
      <w:sz w:val="24"/>
      <w:szCs w:val="24"/>
      <w:lang w:val="ru-RU"/>
    </w:rPr>
  </w:style>
  <w:style w:type="character" w:customStyle="1" w:styleId="ad">
    <w:name w:val="Основной текст Знак"/>
    <w:basedOn w:val="a0"/>
    <w:link w:val="ac"/>
    <w:uiPriority w:val="99"/>
    <w:rsid w:val="00C67240"/>
    <w:rPr>
      <w:rFonts w:ascii="Times New Roman" w:eastAsia="Times New Roman" w:hAnsi="Times New Roman" w:cs="Times New Roman"/>
      <w:sz w:val="24"/>
      <w:szCs w:val="24"/>
      <w:lang w:eastAsia="ru-RU"/>
    </w:rPr>
  </w:style>
  <w:style w:type="paragraph" w:styleId="ae">
    <w:name w:val="List Paragraph"/>
    <w:basedOn w:val="a"/>
    <w:uiPriority w:val="34"/>
    <w:qFormat/>
    <w:rsid w:val="00551BCE"/>
    <w:pPr>
      <w:ind w:left="720"/>
      <w:contextualSpacing/>
    </w:pPr>
  </w:style>
  <w:style w:type="paragraph" w:styleId="20">
    <w:name w:val="Body Text Indent 2"/>
    <w:basedOn w:val="a"/>
    <w:link w:val="21"/>
    <w:unhideWhenUsed/>
    <w:rsid w:val="00EA6AAB"/>
    <w:pPr>
      <w:widowControl/>
      <w:autoSpaceDE/>
      <w:autoSpaceDN/>
      <w:adjustRightInd/>
      <w:spacing w:after="120" w:line="480" w:lineRule="auto"/>
      <w:ind w:left="283"/>
    </w:pPr>
    <w:rPr>
      <w:rFonts w:asciiTheme="minorHAnsi" w:eastAsiaTheme="minorHAnsi" w:hAnsiTheme="minorHAnsi" w:cstheme="minorBidi"/>
      <w:sz w:val="22"/>
      <w:szCs w:val="22"/>
      <w:lang w:val="ru-RU" w:eastAsia="en-US"/>
    </w:rPr>
  </w:style>
  <w:style w:type="character" w:customStyle="1" w:styleId="21">
    <w:name w:val="Основной текст с отступом 2 Знак"/>
    <w:basedOn w:val="a0"/>
    <w:link w:val="20"/>
    <w:rsid w:val="00EA6AAB"/>
  </w:style>
  <w:style w:type="character" w:styleId="af">
    <w:name w:val="FollowedHyperlink"/>
    <w:basedOn w:val="a0"/>
    <w:uiPriority w:val="99"/>
    <w:semiHidden/>
    <w:unhideWhenUsed/>
    <w:rsid w:val="00EA2854"/>
    <w:rPr>
      <w:color w:val="954F72" w:themeColor="followedHyperlink"/>
      <w:u w:val="single"/>
    </w:rPr>
  </w:style>
  <w:style w:type="paragraph" w:customStyle="1" w:styleId="Default">
    <w:name w:val="Default"/>
    <w:rsid w:val="00E36E0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0">
    <w:name w:val="Strong"/>
    <w:uiPriority w:val="22"/>
    <w:qFormat/>
    <w:rsid w:val="006352E6"/>
    <w:rPr>
      <w:b/>
      <w:bCs/>
    </w:rPr>
  </w:style>
  <w:style w:type="character" w:customStyle="1" w:styleId="40">
    <w:name w:val="Заголовок 4 Знак"/>
    <w:basedOn w:val="a0"/>
    <w:link w:val="4"/>
    <w:rsid w:val="001063EC"/>
    <w:rPr>
      <w:rFonts w:ascii="Times New Roman" w:eastAsia="Times New Roman" w:hAnsi="Times New Roman" w:cs="Times New Roman"/>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9770">
      <w:bodyDiv w:val="1"/>
      <w:marLeft w:val="0"/>
      <w:marRight w:val="0"/>
      <w:marTop w:val="0"/>
      <w:marBottom w:val="0"/>
      <w:divBdr>
        <w:top w:val="none" w:sz="0" w:space="0" w:color="auto"/>
        <w:left w:val="none" w:sz="0" w:space="0" w:color="auto"/>
        <w:bottom w:val="none" w:sz="0" w:space="0" w:color="auto"/>
        <w:right w:val="none" w:sz="0" w:space="0" w:color="auto"/>
      </w:divBdr>
      <w:divsChild>
        <w:div w:id="1131435564">
          <w:marLeft w:val="0"/>
          <w:marRight w:val="0"/>
          <w:marTop w:val="0"/>
          <w:marBottom w:val="0"/>
          <w:divBdr>
            <w:top w:val="none" w:sz="0" w:space="0" w:color="auto"/>
            <w:left w:val="none" w:sz="0" w:space="0" w:color="auto"/>
            <w:bottom w:val="none" w:sz="0" w:space="0" w:color="auto"/>
            <w:right w:val="none" w:sz="0" w:space="0" w:color="auto"/>
          </w:divBdr>
          <w:divsChild>
            <w:div w:id="1817405529">
              <w:marLeft w:val="0"/>
              <w:marRight w:val="0"/>
              <w:marTop w:val="0"/>
              <w:marBottom w:val="0"/>
              <w:divBdr>
                <w:top w:val="none" w:sz="0" w:space="0" w:color="auto"/>
                <w:left w:val="none" w:sz="0" w:space="0" w:color="auto"/>
                <w:bottom w:val="none" w:sz="0" w:space="0" w:color="auto"/>
                <w:right w:val="none" w:sz="0" w:space="0" w:color="auto"/>
              </w:divBdr>
              <w:divsChild>
                <w:div w:id="1267689322">
                  <w:marLeft w:val="0"/>
                  <w:marRight w:val="0"/>
                  <w:marTop w:val="0"/>
                  <w:marBottom w:val="0"/>
                  <w:divBdr>
                    <w:top w:val="none" w:sz="0" w:space="0" w:color="auto"/>
                    <w:left w:val="none" w:sz="0" w:space="0" w:color="auto"/>
                    <w:bottom w:val="none" w:sz="0" w:space="0" w:color="auto"/>
                    <w:right w:val="none" w:sz="0" w:space="0" w:color="auto"/>
                  </w:divBdr>
                  <w:divsChild>
                    <w:div w:id="17846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17672">
      <w:bodyDiv w:val="1"/>
      <w:marLeft w:val="0"/>
      <w:marRight w:val="0"/>
      <w:marTop w:val="0"/>
      <w:marBottom w:val="0"/>
      <w:divBdr>
        <w:top w:val="none" w:sz="0" w:space="0" w:color="auto"/>
        <w:left w:val="none" w:sz="0" w:space="0" w:color="auto"/>
        <w:bottom w:val="none" w:sz="0" w:space="0" w:color="auto"/>
        <w:right w:val="none" w:sz="0" w:space="0" w:color="auto"/>
      </w:divBdr>
      <w:divsChild>
        <w:div w:id="644362250">
          <w:marLeft w:val="0"/>
          <w:marRight w:val="0"/>
          <w:marTop w:val="0"/>
          <w:marBottom w:val="0"/>
          <w:divBdr>
            <w:top w:val="none" w:sz="0" w:space="0" w:color="auto"/>
            <w:left w:val="none" w:sz="0" w:space="0" w:color="auto"/>
            <w:bottom w:val="none" w:sz="0" w:space="0" w:color="auto"/>
            <w:right w:val="none" w:sz="0" w:space="0" w:color="auto"/>
          </w:divBdr>
          <w:divsChild>
            <w:div w:id="602151669">
              <w:marLeft w:val="0"/>
              <w:marRight w:val="0"/>
              <w:marTop w:val="0"/>
              <w:marBottom w:val="0"/>
              <w:divBdr>
                <w:top w:val="none" w:sz="0" w:space="0" w:color="auto"/>
                <w:left w:val="none" w:sz="0" w:space="0" w:color="auto"/>
                <w:bottom w:val="none" w:sz="0" w:space="0" w:color="auto"/>
                <w:right w:val="none" w:sz="0" w:space="0" w:color="auto"/>
              </w:divBdr>
              <w:divsChild>
                <w:div w:id="13268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0326">
      <w:bodyDiv w:val="1"/>
      <w:marLeft w:val="0"/>
      <w:marRight w:val="0"/>
      <w:marTop w:val="0"/>
      <w:marBottom w:val="0"/>
      <w:divBdr>
        <w:top w:val="none" w:sz="0" w:space="0" w:color="auto"/>
        <w:left w:val="none" w:sz="0" w:space="0" w:color="auto"/>
        <w:bottom w:val="none" w:sz="0" w:space="0" w:color="auto"/>
        <w:right w:val="none" w:sz="0" w:space="0" w:color="auto"/>
      </w:divBdr>
      <w:divsChild>
        <w:div w:id="1250237232">
          <w:marLeft w:val="0"/>
          <w:marRight w:val="0"/>
          <w:marTop w:val="0"/>
          <w:marBottom w:val="0"/>
          <w:divBdr>
            <w:top w:val="none" w:sz="0" w:space="0" w:color="auto"/>
            <w:left w:val="none" w:sz="0" w:space="0" w:color="auto"/>
            <w:bottom w:val="none" w:sz="0" w:space="0" w:color="auto"/>
            <w:right w:val="none" w:sz="0" w:space="0" w:color="auto"/>
          </w:divBdr>
          <w:divsChild>
            <w:div w:id="440223677">
              <w:marLeft w:val="0"/>
              <w:marRight w:val="0"/>
              <w:marTop w:val="0"/>
              <w:marBottom w:val="0"/>
              <w:divBdr>
                <w:top w:val="none" w:sz="0" w:space="0" w:color="auto"/>
                <w:left w:val="none" w:sz="0" w:space="0" w:color="auto"/>
                <w:bottom w:val="none" w:sz="0" w:space="0" w:color="auto"/>
                <w:right w:val="none" w:sz="0" w:space="0" w:color="auto"/>
              </w:divBdr>
              <w:divsChild>
                <w:div w:id="6199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6579">
      <w:bodyDiv w:val="1"/>
      <w:marLeft w:val="0"/>
      <w:marRight w:val="0"/>
      <w:marTop w:val="0"/>
      <w:marBottom w:val="0"/>
      <w:divBdr>
        <w:top w:val="none" w:sz="0" w:space="0" w:color="auto"/>
        <w:left w:val="none" w:sz="0" w:space="0" w:color="auto"/>
        <w:bottom w:val="none" w:sz="0" w:space="0" w:color="auto"/>
        <w:right w:val="none" w:sz="0" w:space="0" w:color="auto"/>
      </w:divBdr>
      <w:divsChild>
        <w:div w:id="657149551">
          <w:marLeft w:val="0"/>
          <w:marRight w:val="0"/>
          <w:marTop w:val="0"/>
          <w:marBottom w:val="0"/>
          <w:divBdr>
            <w:top w:val="none" w:sz="0" w:space="0" w:color="auto"/>
            <w:left w:val="none" w:sz="0" w:space="0" w:color="auto"/>
            <w:bottom w:val="none" w:sz="0" w:space="0" w:color="auto"/>
            <w:right w:val="none" w:sz="0" w:space="0" w:color="auto"/>
          </w:divBdr>
          <w:divsChild>
            <w:div w:id="1984969580">
              <w:marLeft w:val="0"/>
              <w:marRight w:val="0"/>
              <w:marTop w:val="0"/>
              <w:marBottom w:val="0"/>
              <w:divBdr>
                <w:top w:val="none" w:sz="0" w:space="0" w:color="auto"/>
                <w:left w:val="none" w:sz="0" w:space="0" w:color="auto"/>
                <w:bottom w:val="none" w:sz="0" w:space="0" w:color="auto"/>
                <w:right w:val="none" w:sz="0" w:space="0" w:color="auto"/>
              </w:divBdr>
              <w:divsChild>
                <w:div w:id="1032997349">
                  <w:marLeft w:val="0"/>
                  <w:marRight w:val="0"/>
                  <w:marTop w:val="0"/>
                  <w:marBottom w:val="0"/>
                  <w:divBdr>
                    <w:top w:val="none" w:sz="0" w:space="0" w:color="auto"/>
                    <w:left w:val="none" w:sz="0" w:space="0" w:color="auto"/>
                    <w:bottom w:val="none" w:sz="0" w:space="0" w:color="auto"/>
                    <w:right w:val="none" w:sz="0" w:space="0" w:color="auto"/>
                  </w:divBdr>
                  <w:divsChild>
                    <w:div w:id="1329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18517">
      <w:bodyDiv w:val="1"/>
      <w:marLeft w:val="0"/>
      <w:marRight w:val="0"/>
      <w:marTop w:val="0"/>
      <w:marBottom w:val="0"/>
      <w:divBdr>
        <w:top w:val="none" w:sz="0" w:space="0" w:color="auto"/>
        <w:left w:val="none" w:sz="0" w:space="0" w:color="auto"/>
        <w:bottom w:val="none" w:sz="0" w:space="0" w:color="auto"/>
        <w:right w:val="none" w:sz="0" w:space="0" w:color="auto"/>
      </w:divBdr>
      <w:divsChild>
        <w:div w:id="110705061">
          <w:marLeft w:val="0"/>
          <w:marRight w:val="0"/>
          <w:marTop w:val="0"/>
          <w:marBottom w:val="0"/>
          <w:divBdr>
            <w:top w:val="none" w:sz="0" w:space="0" w:color="auto"/>
            <w:left w:val="none" w:sz="0" w:space="0" w:color="auto"/>
            <w:bottom w:val="none" w:sz="0" w:space="0" w:color="auto"/>
            <w:right w:val="none" w:sz="0" w:space="0" w:color="auto"/>
          </w:divBdr>
          <w:divsChild>
            <w:div w:id="1463037969">
              <w:marLeft w:val="0"/>
              <w:marRight w:val="0"/>
              <w:marTop w:val="0"/>
              <w:marBottom w:val="0"/>
              <w:divBdr>
                <w:top w:val="none" w:sz="0" w:space="0" w:color="auto"/>
                <w:left w:val="none" w:sz="0" w:space="0" w:color="auto"/>
                <w:bottom w:val="none" w:sz="0" w:space="0" w:color="auto"/>
                <w:right w:val="none" w:sz="0" w:space="0" w:color="auto"/>
              </w:divBdr>
              <w:divsChild>
                <w:div w:id="2081367942">
                  <w:marLeft w:val="0"/>
                  <w:marRight w:val="0"/>
                  <w:marTop w:val="0"/>
                  <w:marBottom w:val="0"/>
                  <w:divBdr>
                    <w:top w:val="none" w:sz="0" w:space="0" w:color="auto"/>
                    <w:left w:val="none" w:sz="0" w:space="0" w:color="auto"/>
                    <w:bottom w:val="none" w:sz="0" w:space="0" w:color="auto"/>
                    <w:right w:val="none" w:sz="0" w:space="0" w:color="auto"/>
                  </w:divBdr>
                  <w:divsChild>
                    <w:div w:id="18461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29625">
      <w:bodyDiv w:val="1"/>
      <w:marLeft w:val="0"/>
      <w:marRight w:val="0"/>
      <w:marTop w:val="0"/>
      <w:marBottom w:val="0"/>
      <w:divBdr>
        <w:top w:val="none" w:sz="0" w:space="0" w:color="auto"/>
        <w:left w:val="none" w:sz="0" w:space="0" w:color="auto"/>
        <w:bottom w:val="none" w:sz="0" w:space="0" w:color="auto"/>
        <w:right w:val="none" w:sz="0" w:space="0" w:color="auto"/>
      </w:divBdr>
      <w:divsChild>
        <w:div w:id="91904577">
          <w:marLeft w:val="0"/>
          <w:marRight w:val="0"/>
          <w:marTop w:val="0"/>
          <w:marBottom w:val="0"/>
          <w:divBdr>
            <w:top w:val="none" w:sz="0" w:space="0" w:color="auto"/>
            <w:left w:val="none" w:sz="0" w:space="0" w:color="auto"/>
            <w:bottom w:val="none" w:sz="0" w:space="0" w:color="auto"/>
            <w:right w:val="none" w:sz="0" w:space="0" w:color="auto"/>
          </w:divBdr>
          <w:divsChild>
            <w:div w:id="742945372">
              <w:marLeft w:val="0"/>
              <w:marRight w:val="0"/>
              <w:marTop w:val="0"/>
              <w:marBottom w:val="0"/>
              <w:divBdr>
                <w:top w:val="none" w:sz="0" w:space="0" w:color="auto"/>
                <w:left w:val="none" w:sz="0" w:space="0" w:color="auto"/>
                <w:bottom w:val="none" w:sz="0" w:space="0" w:color="auto"/>
                <w:right w:val="none" w:sz="0" w:space="0" w:color="auto"/>
              </w:divBdr>
              <w:divsChild>
                <w:div w:id="652300612">
                  <w:marLeft w:val="0"/>
                  <w:marRight w:val="0"/>
                  <w:marTop w:val="0"/>
                  <w:marBottom w:val="0"/>
                  <w:divBdr>
                    <w:top w:val="none" w:sz="0" w:space="0" w:color="auto"/>
                    <w:left w:val="none" w:sz="0" w:space="0" w:color="auto"/>
                    <w:bottom w:val="none" w:sz="0" w:space="0" w:color="auto"/>
                    <w:right w:val="none" w:sz="0" w:space="0" w:color="auto"/>
                  </w:divBdr>
                </w:div>
              </w:divsChild>
            </w:div>
            <w:div w:id="1139227976">
              <w:marLeft w:val="0"/>
              <w:marRight w:val="0"/>
              <w:marTop w:val="0"/>
              <w:marBottom w:val="0"/>
              <w:divBdr>
                <w:top w:val="none" w:sz="0" w:space="0" w:color="auto"/>
                <w:left w:val="none" w:sz="0" w:space="0" w:color="auto"/>
                <w:bottom w:val="none" w:sz="0" w:space="0" w:color="auto"/>
                <w:right w:val="none" w:sz="0" w:space="0" w:color="auto"/>
              </w:divBdr>
              <w:divsChild>
                <w:div w:id="1280575150">
                  <w:marLeft w:val="0"/>
                  <w:marRight w:val="0"/>
                  <w:marTop w:val="0"/>
                  <w:marBottom w:val="0"/>
                  <w:divBdr>
                    <w:top w:val="none" w:sz="0" w:space="0" w:color="auto"/>
                    <w:left w:val="none" w:sz="0" w:space="0" w:color="auto"/>
                    <w:bottom w:val="none" w:sz="0" w:space="0" w:color="auto"/>
                    <w:right w:val="none" w:sz="0" w:space="0" w:color="auto"/>
                  </w:divBdr>
                </w:div>
              </w:divsChild>
            </w:div>
            <w:div w:id="1803188465">
              <w:marLeft w:val="0"/>
              <w:marRight w:val="0"/>
              <w:marTop w:val="0"/>
              <w:marBottom w:val="0"/>
              <w:divBdr>
                <w:top w:val="none" w:sz="0" w:space="0" w:color="auto"/>
                <w:left w:val="none" w:sz="0" w:space="0" w:color="auto"/>
                <w:bottom w:val="none" w:sz="0" w:space="0" w:color="auto"/>
                <w:right w:val="none" w:sz="0" w:space="0" w:color="auto"/>
              </w:divBdr>
              <w:divsChild>
                <w:div w:id="81340061">
                  <w:marLeft w:val="0"/>
                  <w:marRight w:val="0"/>
                  <w:marTop w:val="0"/>
                  <w:marBottom w:val="0"/>
                  <w:divBdr>
                    <w:top w:val="none" w:sz="0" w:space="0" w:color="auto"/>
                    <w:left w:val="none" w:sz="0" w:space="0" w:color="auto"/>
                    <w:bottom w:val="none" w:sz="0" w:space="0" w:color="auto"/>
                    <w:right w:val="none" w:sz="0" w:space="0" w:color="auto"/>
                  </w:divBdr>
                </w:div>
              </w:divsChild>
            </w:div>
            <w:div w:id="2034960104">
              <w:marLeft w:val="0"/>
              <w:marRight w:val="0"/>
              <w:marTop w:val="0"/>
              <w:marBottom w:val="0"/>
              <w:divBdr>
                <w:top w:val="none" w:sz="0" w:space="0" w:color="auto"/>
                <w:left w:val="none" w:sz="0" w:space="0" w:color="auto"/>
                <w:bottom w:val="none" w:sz="0" w:space="0" w:color="auto"/>
                <w:right w:val="none" w:sz="0" w:space="0" w:color="auto"/>
              </w:divBdr>
              <w:divsChild>
                <w:div w:id="1174884357">
                  <w:marLeft w:val="0"/>
                  <w:marRight w:val="0"/>
                  <w:marTop w:val="0"/>
                  <w:marBottom w:val="0"/>
                  <w:divBdr>
                    <w:top w:val="none" w:sz="0" w:space="0" w:color="auto"/>
                    <w:left w:val="none" w:sz="0" w:space="0" w:color="auto"/>
                    <w:bottom w:val="none" w:sz="0" w:space="0" w:color="auto"/>
                    <w:right w:val="none" w:sz="0" w:space="0" w:color="auto"/>
                  </w:divBdr>
                  <w:divsChild>
                    <w:div w:id="604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1897">
      <w:bodyDiv w:val="1"/>
      <w:marLeft w:val="0"/>
      <w:marRight w:val="0"/>
      <w:marTop w:val="0"/>
      <w:marBottom w:val="0"/>
      <w:divBdr>
        <w:top w:val="none" w:sz="0" w:space="0" w:color="auto"/>
        <w:left w:val="none" w:sz="0" w:space="0" w:color="auto"/>
        <w:bottom w:val="none" w:sz="0" w:space="0" w:color="auto"/>
        <w:right w:val="none" w:sz="0" w:space="0" w:color="auto"/>
      </w:divBdr>
      <w:divsChild>
        <w:div w:id="2068334184">
          <w:marLeft w:val="0"/>
          <w:marRight w:val="0"/>
          <w:marTop w:val="0"/>
          <w:marBottom w:val="0"/>
          <w:divBdr>
            <w:top w:val="none" w:sz="0" w:space="0" w:color="auto"/>
            <w:left w:val="none" w:sz="0" w:space="0" w:color="auto"/>
            <w:bottom w:val="none" w:sz="0" w:space="0" w:color="auto"/>
            <w:right w:val="none" w:sz="0" w:space="0" w:color="auto"/>
          </w:divBdr>
          <w:divsChild>
            <w:div w:id="444157363">
              <w:marLeft w:val="0"/>
              <w:marRight w:val="0"/>
              <w:marTop w:val="0"/>
              <w:marBottom w:val="0"/>
              <w:divBdr>
                <w:top w:val="none" w:sz="0" w:space="0" w:color="auto"/>
                <w:left w:val="none" w:sz="0" w:space="0" w:color="auto"/>
                <w:bottom w:val="none" w:sz="0" w:space="0" w:color="auto"/>
                <w:right w:val="none" w:sz="0" w:space="0" w:color="auto"/>
              </w:divBdr>
              <w:divsChild>
                <w:div w:id="4402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31017">
      <w:bodyDiv w:val="1"/>
      <w:marLeft w:val="0"/>
      <w:marRight w:val="0"/>
      <w:marTop w:val="0"/>
      <w:marBottom w:val="0"/>
      <w:divBdr>
        <w:top w:val="none" w:sz="0" w:space="0" w:color="auto"/>
        <w:left w:val="none" w:sz="0" w:space="0" w:color="auto"/>
        <w:bottom w:val="none" w:sz="0" w:space="0" w:color="auto"/>
        <w:right w:val="none" w:sz="0" w:space="0" w:color="auto"/>
      </w:divBdr>
      <w:divsChild>
        <w:div w:id="1384139925">
          <w:marLeft w:val="0"/>
          <w:marRight w:val="0"/>
          <w:marTop w:val="0"/>
          <w:marBottom w:val="0"/>
          <w:divBdr>
            <w:top w:val="none" w:sz="0" w:space="0" w:color="auto"/>
            <w:left w:val="none" w:sz="0" w:space="0" w:color="auto"/>
            <w:bottom w:val="none" w:sz="0" w:space="0" w:color="auto"/>
            <w:right w:val="none" w:sz="0" w:space="0" w:color="auto"/>
          </w:divBdr>
          <w:divsChild>
            <w:div w:id="75173784">
              <w:marLeft w:val="0"/>
              <w:marRight w:val="0"/>
              <w:marTop w:val="0"/>
              <w:marBottom w:val="0"/>
              <w:divBdr>
                <w:top w:val="none" w:sz="0" w:space="0" w:color="auto"/>
                <w:left w:val="none" w:sz="0" w:space="0" w:color="auto"/>
                <w:bottom w:val="none" w:sz="0" w:space="0" w:color="auto"/>
                <w:right w:val="none" w:sz="0" w:space="0" w:color="auto"/>
              </w:divBdr>
              <w:divsChild>
                <w:div w:id="1625186764">
                  <w:marLeft w:val="0"/>
                  <w:marRight w:val="0"/>
                  <w:marTop w:val="0"/>
                  <w:marBottom w:val="0"/>
                  <w:divBdr>
                    <w:top w:val="none" w:sz="0" w:space="0" w:color="auto"/>
                    <w:left w:val="none" w:sz="0" w:space="0" w:color="auto"/>
                    <w:bottom w:val="none" w:sz="0" w:space="0" w:color="auto"/>
                    <w:right w:val="none" w:sz="0" w:space="0" w:color="auto"/>
                  </w:divBdr>
                  <w:divsChild>
                    <w:div w:id="4746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4165">
      <w:bodyDiv w:val="1"/>
      <w:marLeft w:val="0"/>
      <w:marRight w:val="0"/>
      <w:marTop w:val="0"/>
      <w:marBottom w:val="0"/>
      <w:divBdr>
        <w:top w:val="none" w:sz="0" w:space="0" w:color="auto"/>
        <w:left w:val="none" w:sz="0" w:space="0" w:color="auto"/>
        <w:bottom w:val="none" w:sz="0" w:space="0" w:color="auto"/>
        <w:right w:val="none" w:sz="0" w:space="0" w:color="auto"/>
      </w:divBdr>
      <w:divsChild>
        <w:div w:id="1763840589">
          <w:marLeft w:val="0"/>
          <w:marRight w:val="0"/>
          <w:marTop w:val="0"/>
          <w:marBottom w:val="0"/>
          <w:divBdr>
            <w:top w:val="none" w:sz="0" w:space="0" w:color="auto"/>
            <w:left w:val="none" w:sz="0" w:space="0" w:color="auto"/>
            <w:bottom w:val="none" w:sz="0" w:space="0" w:color="auto"/>
            <w:right w:val="none" w:sz="0" w:space="0" w:color="auto"/>
          </w:divBdr>
          <w:divsChild>
            <w:div w:id="602225674">
              <w:marLeft w:val="0"/>
              <w:marRight w:val="0"/>
              <w:marTop w:val="0"/>
              <w:marBottom w:val="0"/>
              <w:divBdr>
                <w:top w:val="none" w:sz="0" w:space="0" w:color="auto"/>
                <w:left w:val="none" w:sz="0" w:space="0" w:color="auto"/>
                <w:bottom w:val="none" w:sz="0" w:space="0" w:color="auto"/>
                <w:right w:val="none" w:sz="0" w:space="0" w:color="auto"/>
              </w:divBdr>
              <w:divsChild>
                <w:div w:id="4745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33907">
      <w:bodyDiv w:val="1"/>
      <w:marLeft w:val="0"/>
      <w:marRight w:val="0"/>
      <w:marTop w:val="0"/>
      <w:marBottom w:val="0"/>
      <w:divBdr>
        <w:top w:val="none" w:sz="0" w:space="0" w:color="auto"/>
        <w:left w:val="none" w:sz="0" w:space="0" w:color="auto"/>
        <w:bottom w:val="none" w:sz="0" w:space="0" w:color="auto"/>
        <w:right w:val="none" w:sz="0" w:space="0" w:color="auto"/>
      </w:divBdr>
      <w:divsChild>
        <w:div w:id="1844393348">
          <w:marLeft w:val="0"/>
          <w:marRight w:val="0"/>
          <w:marTop w:val="0"/>
          <w:marBottom w:val="0"/>
          <w:divBdr>
            <w:top w:val="none" w:sz="0" w:space="0" w:color="auto"/>
            <w:left w:val="none" w:sz="0" w:space="0" w:color="auto"/>
            <w:bottom w:val="none" w:sz="0" w:space="0" w:color="auto"/>
            <w:right w:val="none" w:sz="0" w:space="0" w:color="auto"/>
          </w:divBdr>
          <w:divsChild>
            <w:div w:id="946503520">
              <w:marLeft w:val="0"/>
              <w:marRight w:val="0"/>
              <w:marTop w:val="0"/>
              <w:marBottom w:val="0"/>
              <w:divBdr>
                <w:top w:val="none" w:sz="0" w:space="0" w:color="auto"/>
                <w:left w:val="none" w:sz="0" w:space="0" w:color="auto"/>
                <w:bottom w:val="none" w:sz="0" w:space="0" w:color="auto"/>
                <w:right w:val="none" w:sz="0" w:space="0" w:color="auto"/>
              </w:divBdr>
              <w:divsChild>
                <w:div w:id="789713092">
                  <w:marLeft w:val="0"/>
                  <w:marRight w:val="0"/>
                  <w:marTop w:val="0"/>
                  <w:marBottom w:val="0"/>
                  <w:divBdr>
                    <w:top w:val="none" w:sz="0" w:space="0" w:color="auto"/>
                    <w:left w:val="none" w:sz="0" w:space="0" w:color="auto"/>
                    <w:bottom w:val="none" w:sz="0" w:space="0" w:color="auto"/>
                    <w:right w:val="none" w:sz="0" w:space="0" w:color="auto"/>
                  </w:divBdr>
                </w:div>
              </w:divsChild>
            </w:div>
            <w:div w:id="1849100431">
              <w:marLeft w:val="0"/>
              <w:marRight w:val="0"/>
              <w:marTop w:val="0"/>
              <w:marBottom w:val="0"/>
              <w:divBdr>
                <w:top w:val="none" w:sz="0" w:space="0" w:color="auto"/>
                <w:left w:val="none" w:sz="0" w:space="0" w:color="auto"/>
                <w:bottom w:val="none" w:sz="0" w:space="0" w:color="auto"/>
                <w:right w:val="none" w:sz="0" w:space="0" w:color="auto"/>
              </w:divBdr>
              <w:divsChild>
                <w:div w:id="17246523">
                  <w:marLeft w:val="0"/>
                  <w:marRight w:val="0"/>
                  <w:marTop w:val="0"/>
                  <w:marBottom w:val="0"/>
                  <w:divBdr>
                    <w:top w:val="none" w:sz="0" w:space="0" w:color="auto"/>
                    <w:left w:val="none" w:sz="0" w:space="0" w:color="auto"/>
                    <w:bottom w:val="none" w:sz="0" w:space="0" w:color="auto"/>
                    <w:right w:val="none" w:sz="0" w:space="0" w:color="auto"/>
                  </w:divBdr>
                  <w:divsChild>
                    <w:div w:id="1100688237">
                      <w:marLeft w:val="0"/>
                      <w:marRight w:val="0"/>
                      <w:marTop w:val="0"/>
                      <w:marBottom w:val="0"/>
                      <w:divBdr>
                        <w:top w:val="none" w:sz="0" w:space="0" w:color="auto"/>
                        <w:left w:val="none" w:sz="0" w:space="0" w:color="auto"/>
                        <w:bottom w:val="none" w:sz="0" w:space="0" w:color="auto"/>
                        <w:right w:val="none" w:sz="0" w:space="0" w:color="auto"/>
                      </w:divBdr>
                    </w:div>
                  </w:divsChild>
                </w:div>
                <w:div w:id="1376927491">
                  <w:marLeft w:val="0"/>
                  <w:marRight w:val="0"/>
                  <w:marTop w:val="0"/>
                  <w:marBottom w:val="0"/>
                  <w:divBdr>
                    <w:top w:val="none" w:sz="0" w:space="0" w:color="auto"/>
                    <w:left w:val="none" w:sz="0" w:space="0" w:color="auto"/>
                    <w:bottom w:val="none" w:sz="0" w:space="0" w:color="auto"/>
                    <w:right w:val="none" w:sz="0" w:space="0" w:color="auto"/>
                  </w:divBdr>
                  <w:divsChild>
                    <w:div w:id="130038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53900">
      <w:bodyDiv w:val="1"/>
      <w:marLeft w:val="0"/>
      <w:marRight w:val="0"/>
      <w:marTop w:val="0"/>
      <w:marBottom w:val="0"/>
      <w:divBdr>
        <w:top w:val="none" w:sz="0" w:space="0" w:color="auto"/>
        <w:left w:val="none" w:sz="0" w:space="0" w:color="auto"/>
        <w:bottom w:val="none" w:sz="0" w:space="0" w:color="auto"/>
        <w:right w:val="none" w:sz="0" w:space="0" w:color="auto"/>
      </w:divBdr>
      <w:divsChild>
        <w:div w:id="1687512919">
          <w:marLeft w:val="0"/>
          <w:marRight w:val="0"/>
          <w:marTop w:val="0"/>
          <w:marBottom w:val="0"/>
          <w:divBdr>
            <w:top w:val="none" w:sz="0" w:space="0" w:color="auto"/>
            <w:left w:val="none" w:sz="0" w:space="0" w:color="auto"/>
            <w:bottom w:val="none" w:sz="0" w:space="0" w:color="auto"/>
            <w:right w:val="none" w:sz="0" w:space="0" w:color="auto"/>
          </w:divBdr>
          <w:divsChild>
            <w:div w:id="1660422184">
              <w:marLeft w:val="0"/>
              <w:marRight w:val="0"/>
              <w:marTop w:val="0"/>
              <w:marBottom w:val="0"/>
              <w:divBdr>
                <w:top w:val="none" w:sz="0" w:space="0" w:color="auto"/>
                <w:left w:val="none" w:sz="0" w:space="0" w:color="auto"/>
                <w:bottom w:val="none" w:sz="0" w:space="0" w:color="auto"/>
                <w:right w:val="none" w:sz="0" w:space="0" w:color="auto"/>
              </w:divBdr>
              <w:divsChild>
                <w:div w:id="54480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54942">
      <w:bodyDiv w:val="1"/>
      <w:marLeft w:val="0"/>
      <w:marRight w:val="0"/>
      <w:marTop w:val="0"/>
      <w:marBottom w:val="0"/>
      <w:divBdr>
        <w:top w:val="none" w:sz="0" w:space="0" w:color="auto"/>
        <w:left w:val="none" w:sz="0" w:space="0" w:color="auto"/>
        <w:bottom w:val="none" w:sz="0" w:space="0" w:color="auto"/>
        <w:right w:val="none" w:sz="0" w:space="0" w:color="auto"/>
      </w:divBdr>
      <w:divsChild>
        <w:div w:id="603458702">
          <w:marLeft w:val="0"/>
          <w:marRight w:val="0"/>
          <w:marTop w:val="0"/>
          <w:marBottom w:val="0"/>
          <w:divBdr>
            <w:top w:val="none" w:sz="0" w:space="0" w:color="auto"/>
            <w:left w:val="none" w:sz="0" w:space="0" w:color="auto"/>
            <w:bottom w:val="none" w:sz="0" w:space="0" w:color="auto"/>
            <w:right w:val="none" w:sz="0" w:space="0" w:color="auto"/>
          </w:divBdr>
          <w:divsChild>
            <w:div w:id="1922132160">
              <w:marLeft w:val="0"/>
              <w:marRight w:val="0"/>
              <w:marTop w:val="0"/>
              <w:marBottom w:val="0"/>
              <w:divBdr>
                <w:top w:val="none" w:sz="0" w:space="0" w:color="auto"/>
                <w:left w:val="none" w:sz="0" w:space="0" w:color="auto"/>
                <w:bottom w:val="none" w:sz="0" w:space="0" w:color="auto"/>
                <w:right w:val="none" w:sz="0" w:space="0" w:color="auto"/>
              </w:divBdr>
              <w:divsChild>
                <w:div w:id="205110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05452">
      <w:bodyDiv w:val="1"/>
      <w:marLeft w:val="0"/>
      <w:marRight w:val="0"/>
      <w:marTop w:val="0"/>
      <w:marBottom w:val="0"/>
      <w:divBdr>
        <w:top w:val="none" w:sz="0" w:space="0" w:color="auto"/>
        <w:left w:val="none" w:sz="0" w:space="0" w:color="auto"/>
        <w:bottom w:val="none" w:sz="0" w:space="0" w:color="auto"/>
        <w:right w:val="none" w:sz="0" w:space="0" w:color="auto"/>
      </w:divBdr>
      <w:divsChild>
        <w:div w:id="811287745">
          <w:marLeft w:val="0"/>
          <w:marRight w:val="0"/>
          <w:marTop w:val="0"/>
          <w:marBottom w:val="0"/>
          <w:divBdr>
            <w:top w:val="none" w:sz="0" w:space="0" w:color="auto"/>
            <w:left w:val="none" w:sz="0" w:space="0" w:color="auto"/>
            <w:bottom w:val="none" w:sz="0" w:space="0" w:color="auto"/>
            <w:right w:val="none" w:sz="0" w:space="0" w:color="auto"/>
          </w:divBdr>
          <w:divsChild>
            <w:div w:id="1541236975">
              <w:marLeft w:val="0"/>
              <w:marRight w:val="0"/>
              <w:marTop w:val="0"/>
              <w:marBottom w:val="0"/>
              <w:divBdr>
                <w:top w:val="none" w:sz="0" w:space="0" w:color="auto"/>
                <w:left w:val="none" w:sz="0" w:space="0" w:color="auto"/>
                <w:bottom w:val="none" w:sz="0" w:space="0" w:color="auto"/>
                <w:right w:val="none" w:sz="0" w:space="0" w:color="auto"/>
              </w:divBdr>
              <w:divsChild>
                <w:div w:id="133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67622">
      <w:bodyDiv w:val="1"/>
      <w:marLeft w:val="0"/>
      <w:marRight w:val="0"/>
      <w:marTop w:val="0"/>
      <w:marBottom w:val="0"/>
      <w:divBdr>
        <w:top w:val="none" w:sz="0" w:space="0" w:color="auto"/>
        <w:left w:val="none" w:sz="0" w:space="0" w:color="auto"/>
        <w:bottom w:val="none" w:sz="0" w:space="0" w:color="auto"/>
        <w:right w:val="none" w:sz="0" w:space="0" w:color="auto"/>
      </w:divBdr>
      <w:divsChild>
        <w:div w:id="1604725124">
          <w:marLeft w:val="0"/>
          <w:marRight w:val="0"/>
          <w:marTop w:val="0"/>
          <w:marBottom w:val="0"/>
          <w:divBdr>
            <w:top w:val="none" w:sz="0" w:space="0" w:color="auto"/>
            <w:left w:val="none" w:sz="0" w:space="0" w:color="auto"/>
            <w:bottom w:val="none" w:sz="0" w:space="0" w:color="auto"/>
            <w:right w:val="none" w:sz="0" w:space="0" w:color="auto"/>
          </w:divBdr>
          <w:divsChild>
            <w:div w:id="1651979177">
              <w:marLeft w:val="0"/>
              <w:marRight w:val="0"/>
              <w:marTop w:val="0"/>
              <w:marBottom w:val="0"/>
              <w:divBdr>
                <w:top w:val="none" w:sz="0" w:space="0" w:color="auto"/>
                <w:left w:val="none" w:sz="0" w:space="0" w:color="auto"/>
                <w:bottom w:val="none" w:sz="0" w:space="0" w:color="auto"/>
                <w:right w:val="none" w:sz="0" w:space="0" w:color="auto"/>
              </w:divBdr>
              <w:divsChild>
                <w:div w:id="1023214661">
                  <w:marLeft w:val="0"/>
                  <w:marRight w:val="0"/>
                  <w:marTop w:val="0"/>
                  <w:marBottom w:val="0"/>
                  <w:divBdr>
                    <w:top w:val="none" w:sz="0" w:space="0" w:color="auto"/>
                    <w:left w:val="none" w:sz="0" w:space="0" w:color="auto"/>
                    <w:bottom w:val="none" w:sz="0" w:space="0" w:color="auto"/>
                    <w:right w:val="none" w:sz="0" w:space="0" w:color="auto"/>
                  </w:divBdr>
                  <w:divsChild>
                    <w:div w:id="1545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267119">
      <w:bodyDiv w:val="1"/>
      <w:marLeft w:val="0"/>
      <w:marRight w:val="0"/>
      <w:marTop w:val="0"/>
      <w:marBottom w:val="0"/>
      <w:divBdr>
        <w:top w:val="none" w:sz="0" w:space="0" w:color="auto"/>
        <w:left w:val="none" w:sz="0" w:space="0" w:color="auto"/>
        <w:bottom w:val="none" w:sz="0" w:space="0" w:color="auto"/>
        <w:right w:val="none" w:sz="0" w:space="0" w:color="auto"/>
      </w:divBdr>
      <w:divsChild>
        <w:div w:id="1284339795">
          <w:marLeft w:val="0"/>
          <w:marRight w:val="0"/>
          <w:marTop w:val="0"/>
          <w:marBottom w:val="0"/>
          <w:divBdr>
            <w:top w:val="none" w:sz="0" w:space="0" w:color="auto"/>
            <w:left w:val="none" w:sz="0" w:space="0" w:color="auto"/>
            <w:bottom w:val="none" w:sz="0" w:space="0" w:color="auto"/>
            <w:right w:val="none" w:sz="0" w:space="0" w:color="auto"/>
          </w:divBdr>
          <w:divsChild>
            <w:div w:id="1475176634">
              <w:marLeft w:val="0"/>
              <w:marRight w:val="0"/>
              <w:marTop w:val="0"/>
              <w:marBottom w:val="0"/>
              <w:divBdr>
                <w:top w:val="none" w:sz="0" w:space="0" w:color="auto"/>
                <w:left w:val="none" w:sz="0" w:space="0" w:color="auto"/>
                <w:bottom w:val="none" w:sz="0" w:space="0" w:color="auto"/>
                <w:right w:val="none" w:sz="0" w:space="0" w:color="auto"/>
              </w:divBdr>
              <w:divsChild>
                <w:div w:id="135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59293">
      <w:bodyDiv w:val="1"/>
      <w:marLeft w:val="0"/>
      <w:marRight w:val="0"/>
      <w:marTop w:val="0"/>
      <w:marBottom w:val="0"/>
      <w:divBdr>
        <w:top w:val="none" w:sz="0" w:space="0" w:color="auto"/>
        <w:left w:val="none" w:sz="0" w:space="0" w:color="auto"/>
        <w:bottom w:val="none" w:sz="0" w:space="0" w:color="auto"/>
        <w:right w:val="none" w:sz="0" w:space="0" w:color="auto"/>
      </w:divBdr>
      <w:divsChild>
        <w:div w:id="2080908428">
          <w:marLeft w:val="0"/>
          <w:marRight w:val="0"/>
          <w:marTop w:val="0"/>
          <w:marBottom w:val="0"/>
          <w:divBdr>
            <w:top w:val="none" w:sz="0" w:space="0" w:color="auto"/>
            <w:left w:val="none" w:sz="0" w:space="0" w:color="auto"/>
            <w:bottom w:val="none" w:sz="0" w:space="0" w:color="auto"/>
            <w:right w:val="none" w:sz="0" w:space="0" w:color="auto"/>
          </w:divBdr>
          <w:divsChild>
            <w:div w:id="1028528810">
              <w:marLeft w:val="0"/>
              <w:marRight w:val="0"/>
              <w:marTop w:val="0"/>
              <w:marBottom w:val="0"/>
              <w:divBdr>
                <w:top w:val="none" w:sz="0" w:space="0" w:color="auto"/>
                <w:left w:val="none" w:sz="0" w:space="0" w:color="auto"/>
                <w:bottom w:val="none" w:sz="0" w:space="0" w:color="auto"/>
                <w:right w:val="none" w:sz="0" w:space="0" w:color="auto"/>
              </w:divBdr>
              <w:divsChild>
                <w:div w:id="153638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47718">
      <w:bodyDiv w:val="1"/>
      <w:marLeft w:val="0"/>
      <w:marRight w:val="0"/>
      <w:marTop w:val="0"/>
      <w:marBottom w:val="0"/>
      <w:divBdr>
        <w:top w:val="none" w:sz="0" w:space="0" w:color="auto"/>
        <w:left w:val="none" w:sz="0" w:space="0" w:color="auto"/>
        <w:bottom w:val="none" w:sz="0" w:space="0" w:color="auto"/>
        <w:right w:val="none" w:sz="0" w:space="0" w:color="auto"/>
      </w:divBdr>
      <w:divsChild>
        <w:div w:id="1848710691">
          <w:marLeft w:val="0"/>
          <w:marRight w:val="0"/>
          <w:marTop w:val="0"/>
          <w:marBottom w:val="0"/>
          <w:divBdr>
            <w:top w:val="none" w:sz="0" w:space="0" w:color="auto"/>
            <w:left w:val="none" w:sz="0" w:space="0" w:color="auto"/>
            <w:bottom w:val="none" w:sz="0" w:space="0" w:color="auto"/>
            <w:right w:val="none" w:sz="0" w:space="0" w:color="auto"/>
          </w:divBdr>
          <w:divsChild>
            <w:div w:id="383024670">
              <w:marLeft w:val="0"/>
              <w:marRight w:val="0"/>
              <w:marTop w:val="0"/>
              <w:marBottom w:val="0"/>
              <w:divBdr>
                <w:top w:val="none" w:sz="0" w:space="0" w:color="auto"/>
                <w:left w:val="none" w:sz="0" w:space="0" w:color="auto"/>
                <w:bottom w:val="none" w:sz="0" w:space="0" w:color="auto"/>
                <w:right w:val="none" w:sz="0" w:space="0" w:color="auto"/>
              </w:divBdr>
              <w:divsChild>
                <w:div w:id="16928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57894">
      <w:bodyDiv w:val="1"/>
      <w:marLeft w:val="0"/>
      <w:marRight w:val="0"/>
      <w:marTop w:val="0"/>
      <w:marBottom w:val="0"/>
      <w:divBdr>
        <w:top w:val="none" w:sz="0" w:space="0" w:color="auto"/>
        <w:left w:val="none" w:sz="0" w:space="0" w:color="auto"/>
        <w:bottom w:val="none" w:sz="0" w:space="0" w:color="auto"/>
        <w:right w:val="none" w:sz="0" w:space="0" w:color="auto"/>
      </w:divBdr>
      <w:divsChild>
        <w:div w:id="792527523">
          <w:marLeft w:val="0"/>
          <w:marRight w:val="0"/>
          <w:marTop w:val="0"/>
          <w:marBottom w:val="0"/>
          <w:divBdr>
            <w:top w:val="none" w:sz="0" w:space="0" w:color="auto"/>
            <w:left w:val="none" w:sz="0" w:space="0" w:color="auto"/>
            <w:bottom w:val="none" w:sz="0" w:space="0" w:color="auto"/>
            <w:right w:val="none" w:sz="0" w:space="0" w:color="auto"/>
          </w:divBdr>
          <w:divsChild>
            <w:div w:id="721293691">
              <w:marLeft w:val="0"/>
              <w:marRight w:val="0"/>
              <w:marTop w:val="0"/>
              <w:marBottom w:val="0"/>
              <w:divBdr>
                <w:top w:val="none" w:sz="0" w:space="0" w:color="auto"/>
                <w:left w:val="none" w:sz="0" w:space="0" w:color="auto"/>
                <w:bottom w:val="none" w:sz="0" w:space="0" w:color="auto"/>
                <w:right w:val="none" w:sz="0" w:space="0" w:color="auto"/>
              </w:divBdr>
              <w:divsChild>
                <w:div w:id="125370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56336">
      <w:bodyDiv w:val="1"/>
      <w:marLeft w:val="0"/>
      <w:marRight w:val="0"/>
      <w:marTop w:val="0"/>
      <w:marBottom w:val="0"/>
      <w:divBdr>
        <w:top w:val="none" w:sz="0" w:space="0" w:color="auto"/>
        <w:left w:val="none" w:sz="0" w:space="0" w:color="auto"/>
        <w:bottom w:val="none" w:sz="0" w:space="0" w:color="auto"/>
        <w:right w:val="none" w:sz="0" w:space="0" w:color="auto"/>
      </w:divBdr>
      <w:divsChild>
        <w:div w:id="1540121208">
          <w:marLeft w:val="0"/>
          <w:marRight w:val="0"/>
          <w:marTop w:val="0"/>
          <w:marBottom w:val="0"/>
          <w:divBdr>
            <w:top w:val="none" w:sz="0" w:space="0" w:color="auto"/>
            <w:left w:val="none" w:sz="0" w:space="0" w:color="auto"/>
            <w:bottom w:val="none" w:sz="0" w:space="0" w:color="auto"/>
            <w:right w:val="none" w:sz="0" w:space="0" w:color="auto"/>
          </w:divBdr>
          <w:divsChild>
            <w:div w:id="1706558647">
              <w:marLeft w:val="0"/>
              <w:marRight w:val="0"/>
              <w:marTop w:val="0"/>
              <w:marBottom w:val="0"/>
              <w:divBdr>
                <w:top w:val="none" w:sz="0" w:space="0" w:color="auto"/>
                <w:left w:val="none" w:sz="0" w:space="0" w:color="auto"/>
                <w:bottom w:val="none" w:sz="0" w:space="0" w:color="auto"/>
                <w:right w:val="none" w:sz="0" w:space="0" w:color="auto"/>
              </w:divBdr>
              <w:divsChild>
                <w:div w:id="1158611133">
                  <w:marLeft w:val="0"/>
                  <w:marRight w:val="0"/>
                  <w:marTop w:val="0"/>
                  <w:marBottom w:val="0"/>
                  <w:divBdr>
                    <w:top w:val="none" w:sz="0" w:space="0" w:color="auto"/>
                    <w:left w:val="none" w:sz="0" w:space="0" w:color="auto"/>
                    <w:bottom w:val="none" w:sz="0" w:space="0" w:color="auto"/>
                    <w:right w:val="none" w:sz="0" w:space="0" w:color="auto"/>
                  </w:divBdr>
                  <w:divsChild>
                    <w:div w:id="124121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016660">
      <w:bodyDiv w:val="1"/>
      <w:marLeft w:val="0"/>
      <w:marRight w:val="0"/>
      <w:marTop w:val="0"/>
      <w:marBottom w:val="0"/>
      <w:divBdr>
        <w:top w:val="none" w:sz="0" w:space="0" w:color="auto"/>
        <w:left w:val="none" w:sz="0" w:space="0" w:color="auto"/>
        <w:bottom w:val="none" w:sz="0" w:space="0" w:color="auto"/>
        <w:right w:val="none" w:sz="0" w:space="0" w:color="auto"/>
      </w:divBdr>
      <w:divsChild>
        <w:div w:id="1702169863">
          <w:marLeft w:val="0"/>
          <w:marRight w:val="0"/>
          <w:marTop w:val="0"/>
          <w:marBottom w:val="0"/>
          <w:divBdr>
            <w:top w:val="none" w:sz="0" w:space="0" w:color="auto"/>
            <w:left w:val="none" w:sz="0" w:space="0" w:color="auto"/>
            <w:bottom w:val="none" w:sz="0" w:space="0" w:color="auto"/>
            <w:right w:val="none" w:sz="0" w:space="0" w:color="auto"/>
          </w:divBdr>
          <w:divsChild>
            <w:div w:id="994916478">
              <w:marLeft w:val="0"/>
              <w:marRight w:val="0"/>
              <w:marTop w:val="0"/>
              <w:marBottom w:val="0"/>
              <w:divBdr>
                <w:top w:val="none" w:sz="0" w:space="0" w:color="auto"/>
                <w:left w:val="none" w:sz="0" w:space="0" w:color="auto"/>
                <w:bottom w:val="none" w:sz="0" w:space="0" w:color="auto"/>
                <w:right w:val="none" w:sz="0" w:space="0" w:color="auto"/>
              </w:divBdr>
              <w:divsChild>
                <w:div w:id="1121025381">
                  <w:marLeft w:val="0"/>
                  <w:marRight w:val="0"/>
                  <w:marTop w:val="0"/>
                  <w:marBottom w:val="0"/>
                  <w:divBdr>
                    <w:top w:val="none" w:sz="0" w:space="0" w:color="auto"/>
                    <w:left w:val="none" w:sz="0" w:space="0" w:color="auto"/>
                    <w:bottom w:val="none" w:sz="0" w:space="0" w:color="auto"/>
                    <w:right w:val="none" w:sz="0" w:space="0" w:color="auto"/>
                  </w:divBdr>
                  <w:divsChild>
                    <w:div w:id="19575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21395">
      <w:bodyDiv w:val="1"/>
      <w:marLeft w:val="0"/>
      <w:marRight w:val="0"/>
      <w:marTop w:val="0"/>
      <w:marBottom w:val="0"/>
      <w:divBdr>
        <w:top w:val="none" w:sz="0" w:space="0" w:color="auto"/>
        <w:left w:val="none" w:sz="0" w:space="0" w:color="auto"/>
        <w:bottom w:val="none" w:sz="0" w:space="0" w:color="auto"/>
        <w:right w:val="none" w:sz="0" w:space="0" w:color="auto"/>
      </w:divBdr>
      <w:divsChild>
        <w:div w:id="1415396675">
          <w:marLeft w:val="0"/>
          <w:marRight w:val="0"/>
          <w:marTop w:val="0"/>
          <w:marBottom w:val="0"/>
          <w:divBdr>
            <w:top w:val="none" w:sz="0" w:space="0" w:color="auto"/>
            <w:left w:val="none" w:sz="0" w:space="0" w:color="auto"/>
            <w:bottom w:val="none" w:sz="0" w:space="0" w:color="auto"/>
            <w:right w:val="none" w:sz="0" w:space="0" w:color="auto"/>
          </w:divBdr>
          <w:divsChild>
            <w:div w:id="811941047">
              <w:marLeft w:val="0"/>
              <w:marRight w:val="0"/>
              <w:marTop w:val="0"/>
              <w:marBottom w:val="0"/>
              <w:divBdr>
                <w:top w:val="none" w:sz="0" w:space="0" w:color="auto"/>
                <w:left w:val="none" w:sz="0" w:space="0" w:color="auto"/>
                <w:bottom w:val="none" w:sz="0" w:space="0" w:color="auto"/>
                <w:right w:val="none" w:sz="0" w:space="0" w:color="auto"/>
              </w:divBdr>
              <w:divsChild>
                <w:div w:id="662396579">
                  <w:marLeft w:val="0"/>
                  <w:marRight w:val="0"/>
                  <w:marTop w:val="0"/>
                  <w:marBottom w:val="0"/>
                  <w:divBdr>
                    <w:top w:val="none" w:sz="0" w:space="0" w:color="auto"/>
                    <w:left w:val="none" w:sz="0" w:space="0" w:color="auto"/>
                    <w:bottom w:val="none" w:sz="0" w:space="0" w:color="auto"/>
                    <w:right w:val="none" w:sz="0" w:space="0" w:color="auto"/>
                  </w:divBdr>
                  <w:divsChild>
                    <w:div w:id="995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947247">
      <w:bodyDiv w:val="1"/>
      <w:marLeft w:val="0"/>
      <w:marRight w:val="0"/>
      <w:marTop w:val="0"/>
      <w:marBottom w:val="0"/>
      <w:divBdr>
        <w:top w:val="none" w:sz="0" w:space="0" w:color="auto"/>
        <w:left w:val="none" w:sz="0" w:space="0" w:color="auto"/>
        <w:bottom w:val="none" w:sz="0" w:space="0" w:color="auto"/>
        <w:right w:val="none" w:sz="0" w:space="0" w:color="auto"/>
      </w:divBdr>
      <w:divsChild>
        <w:div w:id="685861518">
          <w:marLeft w:val="0"/>
          <w:marRight w:val="0"/>
          <w:marTop w:val="0"/>
          <w:marBottom w:val="0"/>
          <w:divBdr>
            <w:top w:val="none" w:sz="0" w:space="0" w:color="auto"/>
            <w:left w:val="none" w:sz="0" w:space="0" w:color="auto"/>
            <w:bottom w:val="none" w:sz="0" w:space="0" w:color="auto"/>
            <w:right w:val="none" w:sz="0" w:space="0" w:color="auto"/>
          </w:divBdr>
          <w:divsChild>
            <w:div w:id="279532154">
              <w:marLeft w:val="0"/>
              <w:marRight w:val="0"/>
              <w:marTop w:val="0"/>
              <w:marBottom w:val="0"/>
              <w:divBdr>
                <w:top w:val="none" w:sz="0" w:space="0" w:color="auto"/>
                <w:left w:val="none" w:sz="0" w:space="0" w:color="auto"/>
                <w:bottom w:val="none" w:sz="0" w:space="0" w:color="auto"/>
                <w:right w:val="none" w:sz="0" w:space="0" w:color="auto"/>
              </w:divBdr>
              <w:divsChild>
                <w:div w:id="1370380268">
                  <w:marLeft w:val="0"/>
                  <w:marRight w:val="0"/>
                  <w:marTop w:val="0"/>
                  <w:marBottom w:val="0"/>
                  <w:divBdr>
                    <w:top w:val="none" w:sz="0" w:space="0" w:color="auto"/>
                    <w:left w:val="none" w:sz="0" w:space="0" w:color="auto"/>
                    <w:bottom w:val="none" w:sz="0" w:space="0" w:color="auto"/>
                    <w:right w:val="none" w:sz="0" w:space="0" w:color="auto"/>
                  </w:divBdr>
                  <w:divsChild>
                    <w:div w:id="11884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88501">
      <w:bodyDiv w:val="1"/>
      <w:marLeft w:val="0"/>
      <w:marRight w:val="0"/>
      <w:marTop w:val="0"/>
      <w:marBottom w:val="0"/>
      <w:divBdr>
        <w:top w:val="none" w:sz="0" w:space="0" w:color="auto"/>
        <w:left w:val="none" w:sz="0" w:space="0" w:color="auto"/>
        <w:bottom w:val="none" w:sz="0" w:space="0" w:color="auto"/>
        <w:right w:val="none" w:sz="0" w:space="0" w:color="auto"/>
      </w:divBdr>
      <w:divsChild>
        <w:div w:id="1566796570">
          <w:marLeft w:val="0"/>
          <w:marRight w:val="0"/>
          <w:marTop w:val="0"/>
          <w:marBottom w:val="0"/>
          <w:divBdr>
            <w:top w:val="none" w:sz="0" w:space="0" w:color="auto"/>
            <w:left w:val="none" w:sz="0" w:space="0" w:color="auto"/>
            <w:bottom w:val="none" w:sz="0" w:space="0" w:color="auto"/>
            <w:right w:val="none" w:sz="0" w:space="0" w:color="auto"/>
          </w:divBdr>
          <w:divsChild>
            <w:div w:id="930623791">
              <w:marLeft w:val="0"/>
              <w:marRight w:val="0"/>
              <w:marTop w:val="0"/>
              <w:marBottom w:val="0"/>
              <w:divBdr>
                <w:top w:val="none" w:sz="0" w:space="0" w:color="auto"/>
                <w:left w:val="none" w:sz="0" w:space="0" w:color="auto"/>
                <w:bottom w:val="none" w:sz="0" w:space="0" w:color="auto"/>
                <w:right w:val="none" w:sz="0" w:space="0" w:color="auto"/>
              </w:divBdr>
              <w:divsChild>
                <w:div w:id="95132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33761">
      <w:bodyDiv w:val="1"/>
      <w:marLeft w:val="0"/>
      <w:marRight w:val="0"/>
      <w:marTop w:val="0"/>
      <w:marBottom w:val="0"/>
      <w:divBdr>
        <w:top w:val="none" w:sz="0" w:space="0" w:color="auto"/>
        <w:left w:val="none" w:sz="0" w:space="0" w:color="auto"/>
        <w:bottom w:val="none" w:sz="0" w:space="0" w:color="auto"/>
        <w:right w:val="none" w:sz="0" w:space="0" w:color="auto"/>
      </w:divBdr>
      <w:divsChild>
        <w:div w:id="531116071">
          <w:marLeft w:val="0"/>
          <w:marRight w:val="0"/>
          <w:marTop w:val="0"/>
          <w:marBottom w:val="0"/>
          <w:divBdr>
            <w:top w:val="none" w:sz="0" w:space="0" w:color="auto"/>
            <w:left w:val="none" w:sz="0" w:space="0" w:color="auto"/>
            <w:bottom w:val="none" w:sz="0" w:space="0" w:color="auto"/>
            <w:right w:val="none" w:sz="0" w:space="0" w:color="auto"/>
          </w:divBdr>
          <w:divsChild>
            <w:div w:id="545145141">
              <w:marLeft w:val="0"/>
              <w:marRight w:val="0"/>
              <w:marTop w:val="0"/>
              <w:marBottom w:val="0"/>
              <w:divBdr>
                <w:top w:val="none" w:sz="0" w:space="0" w:color="auto"/>
                <w:left w:val="none" w:sz="0" w:space="0" w:color="auto"/>
                <w:bottom w:val="none" w:sz="0" w:space="0" w:color="auto"/>
                <w:right w:val="none" w:sz="0" w:space="0" w:color="auto"/>
              </w:divBdr>
              <w:divsChild>
                <w:div w:id="1453785673">
                  <w:marLeft w:val="0"/>
                  <w:marRight w:val="0"/>
                  <w:marTop w:val="0"/>
                  <w:marBottom w:val="0"/>
                  <w:divBdr>
                    <w:top w:val="none" w:sz="0" w:space="0" w:color="auto"/>
                    <w:left w:val="none" w:sz="0" w:space="0" w:color="auto"/>
                    <w:bottom w:val="none" w:sz="0" w:space="0" w:color="auto"/>
                    <w:right w:val="none" w:sz="0" w:space="0" w:color="auto"/>
                  </w:divBdr>
                  <w:divsChild>
                    <w:div w:id="102794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90238">
      <w:bodyDiv w:val="1"/>
      <w:marLeft w:val="0"/>
      <w:marRight w:val="0"/>
      <w:marTop w:val="0"/>
      <w:marBottom w:val="0"/>
      <w:divBdr>
        <w:top w:val="none" w:sz="0" w:space="0" w:color="auto"/>
        <w:left w:val="none" w:sz="0" w:space="0" w:color="auto"/>
        <w:bottom w:val="none" w:sz="0" w:space="0" w:color="auto"/>
        <w:right w:val="none" w:sz="0" w:space="0" w:color="auto"/>
      </w:divBdr>
      <w:divsChild>
        <w:div w:id="14691831">
          <w:marLeft w:val="0"/>
          <w:marRight w:val="0"/>
          <w:marTop w:val="0"/>
          <w:marBottom w:val="0"/>
          <w:divBdr>
            <w:top w:val="none" w:sz="0" w:space="0" w:color="auto"/>
            <w:left w:val="none" w:sz="0" w:space="0" w:color="auto"/>
            <w:bottom w:val="none" w:sz="0" w:space="0" w:color="auto"/>
            <w:right w:val="none" w:sz="0" w:space="0" w:color="auto"/>
          </w:divBdr>
          <w:divsChild>
            <w:div w:id="29109615">
              <w:marLeft w:val="0"/>
              <w:marRight w:val="0"/>
              <w:marTop w:val="0"/>
              <w:marBottom w:val="0"/>
              <w:divBdr>
                <w:top w:val="none" w:sz="0" w:space="0" w:color="auto"/>
                <w:left w:val="none" w:sz="0" w:space="0" w:color="auto"/>
                <w:bottom w:val="none" w:sz="0" w:space="0" w:color="auto"/>
                <w:right w:val="none" w:sz="0" w:space="0" w:color="auto"/>
              </w:divBdr>
              <w:divsChild>
                <w:div w:id="17136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71924">
      <w:bodyDiv w:val="1"/>
      <w:marLeft w:val="0"/>
      <w:marRight w:val="0"/>
      <w:marTop w:val="0"/>
      <w:marBottom w:val="0"/>
      <w:divBdr>
        <w:top w:val="none" w:sz="0" w:space="0" w:color="auto"/>
        <w:left w:val="none" w:sz="0" w:space="0" w:color="auto"/>
        <w:bottom w:val="none" w:sz="0" w:space="0" w:color="auto"/>
        <w:right w:val="none" w:sz="0" w:space="0" w:color="auto"/>
      </w:divBdr>
      <w:divsChild>
        <w:div w:id="155190692">
          <w:marLeft w:val="0"/>
          <w:marRight w:val="0"/>
          <w:marTop w:val="0"/>
          <w:marBottom w:val="0"/>
          <w:divBdr>
            <w:top w:val="none" w:sz="0" w:space="0" w:color="auto"/>
            <w:left w:val="none" w:sz="0" w:space="0" w:color="auto"/>
            <w:bottom w:val="none" w:sz="0" w:space="0" w:color="auto"/>
            <w:right w:val="none" w:sz="0" w:space="0" w:color="auto"/>
          </w:divBdr>
          <w:divsChild>
            <w:div w:id="938442160">
              <w:marLeft w:val="0"/>
              <w:marRight w:val="0"/>
              <w:marTop w:val="0"/>
              <w:marBottom w:val="0"/>
              <w:divBdr>
                <w:top w:val="none" w:sz="0" w:space="0" w:color="auto"/>
                <w:left w:val="none" w:sz="0" w:space="0" w:color="auto"/>
                <w:bottom w:val="none" w:sz="0" w:space="0" w:color="auto"/>
                <w:right w:val="none" w:sz="0" w:space="0" w:color="auto"/>
              </w:divBdr>
              <w:divsChild>
                <w:div w:id="105390467">
                  <w:marLeft w:val="0"/>
                  <w:marRight w:val="0"/>
                  <w:marTop w:val="0"/>
                  <w:marBottom w:val="0"/>
                  <w:divBdr>
                    <w:top w:val="none" w:sz="0" w:space="0" w:color="auto"/>
                    <w:left w:val="none" w:sz="0" w:space="0" w:color="auto"/>
                    <w:bottom w:val="none" w:sz="0" w:space="0" w:color="auto"/>
                    <w:right w:val="none" w:sz="0" w:space="0" w:color="auto"/>
                  </w:divBdr>
                  <w:divsChild>
                    <w:div w:id="37939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713650">
      <w:bodyDiv w:val="1"/>
      <w:marLeft w:val="0"/>
      <w:marRight w:val="0"/>
      <w:marTop w:val="0"/>
      <w:marBottom w:val="0"/>
      <w:divBdr>
        <w:top w:val="none" w:sz="0" w:space="0" w:color="auto"/>
        <w:left w:val="none" w:sz="0" w:space="0" w:color="auto"/>
        <w:bottom w:val="none" w:sz="0" w:space="0" w:color="auto"/>
        <w:right w:val="none" w:sz="0" w:space="0" w:color="auto"/>
      </w:divBdr>
      <w:divsChild>
        <w:div w:id="24445918">
          <w:marLeft w:val="0"/>
          <w:marRight w:val="0"/>
          <w:marTop w:val="0"/>
          <w:marBottom w:val="0"/>
          <w:divBdr>
            <w:top w:val="none" w:sz="0" w:space="0" w:color="auto"/>
            <w:left w:val="none" w:sz="0" w:space="0" w:color="auto"/>
            <w:bottom w:val="none" w:sz="0" w:space="0" w:color="auto"/>
            <w:right w:val="none" w:sz="0" w:space="0" w:color="auto"/>
          </w:divBdr>
          <w:divsChild>
            <w:div w:id="2096971617">
              <w:marLeft w:val="0"/>
              <w:marRight w:val="0"/>
              <w:marTop w:val="0"/>
              <w:marBottom w:val="0"/>
              <w:divBdr>
                <w:top w:val="none" w:sz="0" w:space="0" w:color="auto"/>
                <w:left w:val="none" w:sz="0" w:space="0" w:color="auto"/>
                <w:bottom w:val="none" w:sz="0" w:space="0" w:color="auto"/>
                <w:right w:val="none" w:sz="0" w:space="0" w:color="auto"/>
              </w:divBdr>
              <w:divsChild>
                <w:div w:id="250820665">
                  <w:marLeft w:val="0"/>
                  <w:marRight w:val="0"/>
                  <w:marTop w:val="0"/>
                  <w:marBottom w:val="0"/>
                  <w:divBdr>
                    <w:top w:val="none" w:sz="0" w:space="0" w:color="auto"/>
                    <w:left w:val="none" w:sz="0" w:space="0" w:color="auto"/>
                    <w:bottom w:val="none" w:sz="0" w:space="0" w:color="auto"/>
                    <w:right w:val="none" w:sz="0" w:space="0" w:color="auto"/>
                  </w:divBdr>
                </w:div>
              </w:divsChild>
            </w:div>
            <w:div w:id="1231042417">
              <w:marLeft w:val="0"/>
              <w:marRight w:val="0"/>
              <w:marTop w:val="0"/>
              <w:marBottom w:val="0"/>
              <w:divBdr>
                <w:top w:val="none" w:sz="0" w:space="0" w:color="auto"/>
                <w:left w:val="none" w:sz="0" w:space="0" w:color="auto"/>
                <w:bottom w:val="none" w:sz="0" w:space="0" w:color="auto"/>
                <w:right w:val="none" w:sz="0" w:space="0" w:color="auto"/>
              </w:divBdr>
              <w:divsChild>
                <w:div w:id="71197461">
                  <w:marLeft w:val="0"/>
                  <w:marRight w:val="0"/>
                  <w:marTop w:val="0"/>
                  <w:marBottom w:val="0"/>
                  <w:divBdr>
                    <w:top w:val="none" w:sz="0" w:space="0" w:color="auto"/>
                    <w:left w:val="none" w:sz="0" w:space="0" w:color="auto"/>
                    <w:bottom w:val="none" w:sz="0" w:space="0" w:color="auto"/>
                    <w:right w:val="none" w:sz="0" w:space="0" w:color="auto"/>
                  </w:divBdr>
                </w:div>
              </w:divsChild>
            </w:div>
            <w:div w:id="804350146">
              <w:marLeft w:val="0"/>
              <w:marRight w:val="0"/>
              <w:marTop w:val="0"/>
              <w:marBottom w:val="0"/>
              <w:divBdr>
                <w:top w:val="none" w:sz="0" w:space="0" w:color="auto"/>
                <w:left w:val="none" w:sz="0" w:space="0" w:color="auto"/>
                <w:bottom w:val="none" w:sz="0" w:space="0" w:color="auto"/>
                <w:right w:val="none" w:sz="0" w:space="0" w:color="auto"/>
              </w:divBdr>
              <w:divsChild>
                <w:div w:id="240911772">
                  <w:marLeft w:val="0"/>
                  <w:marRight w:val="0"/>
                  <w:marTop w:val="0"/>
                  <w:marBottom w:val="0"/>
                  <w:divBdr>
                    <w:top w:val="none" w:sz="0" w:space="0" w:color="auto"/>
                    <w:left w:val="none" w:sz="0" w:space="0" w:color="auto"/>
                    <w:bottom w:val="none" w:sz="0" w:space="0" w:color="auto"/>
                    <w:right w:val="none" w:sz="0" w:space="0" w:color="auto"/>
                  </w:divBdr>
                </w:div>
                <w:div w:id="1289045435">
                  <w:marLeft w:val="0"/>
                  <w:marRight w:val="0"/>
                  <w:marTop w:val="0"/>
                  <w:marBottom w:val="0"/>
                  <w:divBdr>
                    <w:top w:val="none" w:sz="0" w:space="0" w:color="auto"/>
                    <w:left w:val="none" w:sz="0" w:space="0" w:color="auto"/>
                    <w:bottom w:val="none" w:sz="0" w:space="0" w:color="auto"/>
                    <w:right w:val="none" w:sz="0" w:space="0" w:color="auto"/>
                  </w:divBdr>
                </w:div>
              </w:divsChild>
            </w:div>
            <w:div w:id="2147311181">
              <w:marLeft w:val="0"/>
              <w:marRight w:val="0"/>
              <w:marTop w:val="0"/>
              <w:marBottom w:val="0"/>
              <w:divBdr>
                <w:top w:val="none" w:sz="0" w:space="0" w:color="auto"/>
                <w:left w:val="none" w:sz="0" w:space="0" w:color="auto"/>
                <w:bottom w:val="none" w:sz="0" w:space="0" w:color="auto"/>
                <w:right w:val="none" w:sz="0" w:space="0" w:color="auto"/>
              </w:divBdr>
              <w:divsChild>
                <w:div w:id="1969583362">
                  <w:marLeft w:val="0"/>
                  <w:marRight w:val="0"/>
                  <w:marTop w:val="0"/>
                  <w:marBottom w:val="0"/>
                  <w:divBdr>
                    <w:top w:val="none" w:sz="0" w:space="0" w:color="auto"/>
                    <w:left w:val="none" w:sz="0" w:space="0" w:color="auto"/>
                    <w:bottom w:val="none" w:sz="0" w:space="0" w:color="auto"/>
                    <w:right w:val="none" w:sz="0" w:space="0" w:color="auto"/>
                  </w:divBdr>
                </w:div>
              </w:divsChild>
            </w:div>
            <w:div w:id="274406339">
              <w:marLeft w:val="0"/>
              <w:marRight w:val="0"/>
              <w:marTop w:val="0"/>
              <w:marBottom w:val="0"/>
              <w:divBdr>
                <w:top w:val="none" w:sz="0" w:space="0" w:color="auto"/>
                <w:left w:val="none" w:sz="0" w:space="0" w:color="auto"/>
                <w:bottom w:val="none" w:sz="0" w:space="0" w:color="auto"/>
                <w:right w:val="none" w:sz="0" w:space="0" w:color="auto"/>
              </w:divBdr>
              <w:divsChild>
                <w:div w:id="1132669905">
                  <w:marLeft w:val="0"/>
                  <w:marRight w:val="0"/>
                  <w:marTop w:val="0"/>
                  <w:marBottom w:val="0"/>
                  <w:divBdr>
                    <w:top w:val="none" w:sz="0" w:space="0" w:color="auto"/>
                    <w:left w:val="none" w:sz="0" w:space="0" w:color="auto"/>
                    <w:bottom w:val="none" w:sz="0" w:space="0" w:color="auto"/>
                    <w:right w:val="none" w:sz="0" w:space="0" w:color="auto"/>
                  </w:divBdr>
                </w:div>
              </w:divsChild>
            </w:div>
            <w:div w:id="36782375">
              <w:marLeft w:val="0"/>
              <w:marRight w:val="0"/>
              <w:marTop w:val="0"/>
              <w:marBottom w:val="0"/>
              <w:divBdr>
                <w:top w:val="none" w:sz="0" w:space="0" w:color="auto"/>
                <w:left w:val="none" w:sz="0" w:space="0" w:color="auto"/>
                <w:bottom w:val="none" w:sz="0" w:space="0" w:color="auto"/>
                <w:right w:val="none" w:sz="0" w:space="0" w:color="auto"/>
              </w:divBdr>
              <w:divsChild>
                <w:div w:id="204366271">
                  <w:marLeft w:val="0"/>
                  <w:marRight w:val="0"/>
                  <w:marTop w:val="0"/>
                  <w:marBottom w:val="0"/>
                  <w:divBdr>
                    <w:top w:val="none" w:sz="0" w:space="0" w:color="auto"/>
                    <w:left w:val="none" w:sz="0" w:space="0" w:color="auto"/>
                    <w:bottom w:val="none" w:sz="0" w:space="0" w:color="auto"/>
                    <w:right w:val="none" w:sz="0" w:space="0" w:color="auto"/>
                  </w:divBdr>
                </w:div>
              </w:divsChild>
            </w:div>
            <w:div w:id="525220166">
              <w:marLeft w:val="0"/>
              <w:marRight w:val="0"/>
              <w:marTop w:val="0"/>
              <w:marBottom w:val="0"/>
              <w:divBdr>
                <w:top w:val="none" w:sz="0" w:space="0" w:color="auto"/>
                <w:left w:val="none" w:sz="0" w:space="0" w:color="auto"/>
                <w:bottom w:val="none" w:sz="0" w:space="0" w:color="auto"/>
                <w:right w:val="none" w:sz="0" w:space="0" w:color="auto"/>
              </w:divBdr>
              <w:divsChild>
                <w:div w:id="133373498">
                  <w:marLeft w:val="0"/>
                  <w:marRight w:val="0"/>
                  <w:marTop w:val="0"/>
                  <w:marBottom w:val="0"/>
                  <w:divBdr>
                    <w:top w:val="none" w:sz="0" w:space="0" w:color="auto"/>
                    <w:left w:val="none" w:sz="0" w:space="0" w:color="auto"/>
                    <w:bottom w:val="none" w:sz="0" w:space="0" w:color="auto"/>
                    <w:right w:val="none" w:sz="0" w:space="0" w:color="auto"/>
                  </w:divBdr>
                </w:div>
              </w:divsChild>
            </w:div>
            <w:div w:id="641420294">
              <w:marLeft w:val="0"/>
              <w:marRight w:val="0"/>
              <w:marTop w:val="0"/>
              <w:marBottom w:val="0"/>
              <w:divBdr>
                <w:top w:val="none" w:sz="0" w:space="0" w:color="auto"/>
                <w:left w:val="none" w:sz="0" w:space="0" w:color="auto"/>
                <w:bottom w:val="none" w:sz="0" w:space="0" w:color="auto"/>
                <w:right w:val="none" w:sz="0" w:space="0" w:color="auto"/>
              </w:divBdr>
              <w:divsChild>
                <w:div w:id="1414278398">
                  <w:marLeft w:val="0"/>
                  <w:marRight w:val="0"/>
                  <w:marTop w:val="0"/>
                  <w:marBottom w:val="0"/>
                  <w:divBdr>
                    <w:top w:val="none" w:sz="0" w:space="0" w:color="auto"/>
                    <w:left w:val="none" w:sz="0" w:space="0" w:color="auto"/>
                    <w:bottom w:val="none" w:sz="0" w:space="0" w:color="auto"/>
                    <w:right w:val="none" w:sz="0" w:space="0" w:color="auto"/>
                  </w:divBdr>
                </w:div>
              </w:divsChild>
            </w:div>
            <w:div w:id="1641837836">
              <w:marLeft w:val="0"/>
              <w:marRight w:val="0"/>
              <w:marTop w:val="0"/>
              <w:marBottom w:val="0"/>
              <w:divBdr>
                <w:top w:val="none" w:sz="0" w:space="0" w:color="auto"/>
                <w:left w:val="none" w:sz="0" w:space="0" w:color="auto"/>
                <w:bottom w:val="none" w:sz="0" w:space="0" w:color="auto"/>
                <w:right w:val="none" w:sz="0" w:space="0" w:color="auto"/>
              </w:divBdr>
              <w:divsChild>
                <w:div w:id="649597632">
                  <w:marLeft w:val="0"/>
                  <w:marRight w:val="0"/>
                  <w:marTop w:val="0"/>
                  <w:marBottom w:val="0"/>
                  <w:divBdr>
                    <w:top w:val="none" w:sz="0" w:space="0" w:color="auto"/>
                    <w:left w:val="none" w:sz="0" w:space="0" w:color="auto"/>
                    <w:bottom w:val="none" w:sz="0" w:space="0" w:color="auto"/>
                    <w:right w:val="none" w:sz="0" w:space="0" w:color="auto"/>
                  </w:divBdr>
                </w:div>
              </w:divsChild>
            </w:div>
            <w:div w:id="1302612687">
              <w:marLeft w:val="0"/>
              <w:marRight w:val="0"/>
              <w:marTop w:val="0"/>
              <w:marBottom w:val="0"/>
              <w:divBdr>
                <w:top w:val="none" w:sz="0" w:space="0" w:color="auto"/>
                <w:left w:val="none" w:sz="0" w:space="0" w:color="auto"/>
                <w:bottom w:val="none" w:sz="0" w:space="0" w:color="auto"/>
                <w:right w:val="none" w:sz="0" w:space="0" w:color="auto"/>
              </w:divBdr>
              <w:divsChild>
                <w:div w:id="1830903493">
                  <w:marLeft w:val="0"/>
                  <w:marRight w:val="0"/>
                  <w:marTop w:val="0"/>
                  <w:marBottom w:val="0"/>
                  <w:divBdr>
                    <w:top w:val="none" w:sz="0" w:space="0" w:color="auto"/>
                    <w:left w:val="none" w:sz="0" w:space="0" w:color="auto"/>
                    <w:bottom w:val="none" w:sz="0" w:space="0" w:color="auto"/>
                    <w:right w:val="none" w:sz="0" w:space="0" w:color="auto"/>
                  </w:divBdr>
                </w:div>
              </w:divsChild>
            </w:div>
            <w:div w:id="489100192">
              <w:marLeft w:val="0"/>
              <w:marRight w:val="0"/>
              <w:marTop w:val="0"/>
              <w:marBottom w:val="0"/>
              <w:divBdr>
                <w:top w:val="none" w:sz="0" w:space="0" w:color="auto"/>
                <w:left w:val="none" w:sz="0" w:space="0" w:color="auto"/>
                <w:bottom w:val="none" w:sz="0" w:space="0" w:color="auto"/>
                <w:right w:val="none" w:sz="0" w:space="0" w:color="auto"/>
              </w:divBdr>
              <w:divsChild>
                <w:div w:id="32120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69795">
      <w:bodyDiv w:val="1"/>
      <w:marLeft w:val="0"/>
      <w:marRight w:val="0"/>
      <w:marTop w:val="0"/>
      <w:marBottom w:val="0"/>
      <w:divBdr>
        <w:top w:val="none" w:sz="0" w:space="0" w:color="auto"/>
        <w:left w:val="none" w:sz="0" w:space="0" w:color="auto"/>
        <w:bottom w:val="none" w:sz="0" w:space="0" w:color="auto"/>
        <w:right w:val="none" w:sz="0" w:space="0" w:color="auto"/>
      </w:divBdr>
      <w:divsChild>
        <w:div w:id="1530560484">
          <w:marLeft w:val="0"/>
          <w:marRight w:val="0"/>
          <w:marTop w:val="0"/>
          <w:marBottom w:val="0"/>
          <w:divBdr>
            <w:top w:val="none" w:sz="0" w:space="0" w:color="auto"/>
            <w:left w:val="none" w:sz="0" w:space="0" w:color="auto"/>
            <w:bottom w:val="none" w:sz="0" w:space="0" w:color="auto"/>
            <w:right w:val="none" w:sz="0" w:space="0" w:color="auto"/>
          </w:divBdr>
          <w:divsChild>
            <w:div w:id="1479344704">
              <w:marLeft w:val="0"/>
              <w:marRight w:val="0"/>
              <w:marTop w:val="0"/>
              <w:marBottom w:val="0"/>
              <w:divBdr>
                <w:top w:val="none" w:sz="0" w:space="0" w:color="auto"/>
                <w:left w:val="none" w:sz="0" w:space="0" w:color="auto"/>
                <w:bottom w:val="none" w:sz="0" w:space="0" w:color="auto"/>
                <w:right w:val="none" w:sz="0" w:space="0" w:color="auto"/>
              </w:divBdr>
              <w:divsChild>
                <w:div w:id="4121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72621">
      <w:bodyDiv w:val="1"/>
      <w:marLeft w:val="0"/>
      <w:marRight w:val="0"/>
      <w:marTop w:val="0"/>
      <w:marBottom w:val="0"/>
      <w:divBdr>
        <w:top w:val="none" w:sz="0" w:space="0" w:color="auto"/>
        <w:left w:val="none" w:sz="0" w:space="0" w:color="auto"/>
        <w:bottom w:val="none" w:sz="0" w:space="0" w:color="auto"/>
        <w:right w:val="none" w:sz="0" w:space="0" w:color="auto"/>
      </w:divBdr>
      <w:divsChild>
        <w:div w:id="151145911">
          <w:marLeft w:val="0"/>
          <w:marRight w:val="0"/>
          <w:marTop w:val="0"/>
          <w:marBottom w:val="0"/>
          <w:divBdr>
            <w:top w:val="none" w:sz="0" w:space="0" w:color="auto"/>
            <w:left w:val="none" w:sz="0" w:space="0" w:color="auto"/>
            <w:bottom w:val="none" w:sz="0" w:space="0" w:color="auto"/>
            <w:right w:val="none" w:sz="0" w:space="0" w:color="auto"/>
          </w:divBdr>
          <w:divsChild>
            <w:div w:id="697314734">
              <w:marLeft w:val="0"/>
              <w:marRight w:val="0"/>
              <w:marTop w:val="0"/>
              <w:marBottom w:val="0"/>
              <w:divBdr>
                <w:top w:val="none" w:sz="0" w:space="0" w:color="auto"/>
                <w:left w:val="none" w:sz="0" w:space="0" w:color="auto"/>
                <w:bottom w:val="none" w:sz="0" w:space="0" w:color="auto"/>
                <w:right w:val="none" w:sz="0" w:space="0" w:color="auto"/>
              </w:divBdr>
              <w:divsChild>
                <w:div w:id="15127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04384">
      <w:bodyDiv w:val="1"/>
      <w:marLeft w:val="0"/>
      <w:marRight w:val="0"/>
      <w:marTop w:val="0"/>
      <w:marBottom w:val="0"/>
      <w:divBdr>
        <w:top w:val="none" w:sz="0" w:space="0" w:color="auto"/>
        <w:left w:val="none" w:sz="0" w:space="0" w:color="auto"/>
        <w:bottom w:val="none" w:sz="0" w:space="0" w:color="auto"/>
        <w:right w:val="none" w:sz="0" w:space="0" w:color="auto"/>
      </w:divBdr>
      <w:divsChild>
        <w:div w:id="1105074131">
          <w:marLeft w:val="0"/>
          <w:marRight w:val="0"/>
          <w:marTop w:val="0"/>
          <w:marBottom w:val="0"/>
          <w:divBdr>
            <w:top w:val="none" w:sz="0" w:space="0" w:color="auto"/>
            <w:left w:val="none" w:sz="0" w:space="0" w:color="auto"/>
            <w:bottom w:val="none" w:sz="0" w:space="0" w:color="auto"/>
            <w:right w:val="none" w:sz="0" w:space="0" w:color="auto"/>
          </w:divBdr>
          <w:divsChild>
            <w:div w:id="359740354">
              <w:marLeft w:val="0"/>
              <w:marRight w:val="0"/>
              <w:marTop w:val="0"/>
              <w:marBottom w:val="0"/>
              <w:divBdr>
                <w:top w:val="none" w:sz="0" w:space="0" w:color="auto"/>
                <w:left w:val="none" w:sz="0" w:space="0" w:color="auto"/>
                <w:bottom w:val="none" w:sz="0" w:space="0" w:color="auto"/>
                <w:right w:val="none" w:sz="0" w:space="0" w:color="auto"/>
              </w:divBdr>
              <w:divsChild>
                <w:div w:id="456068604">
                  <w:marLeft w:val="0"/>
                  <w:marRight w:val="0"/>
                  <w:marTop w:val="0"/>
                  <w:marBottom w:val="0"/>
                  <w:divBdr>
                    <w:top w:val="none" w:sz="0" w:space="0" w:color="auto"/>
                    <w:left w:val="none" w:sz="0" w:space="0" w:color="auto"/>
                    <w:bottom w:val="none" w:sz="0" w:space="0" w:color="auto"/>
                    <w:right w:val="none" w:sz="0" w:space="0" w:color="auto"/>
                  </w:divBdr>
                  <w:divsChild>
                    <w:div w:id="14767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44802">
      <w:bodyDiv w:val="1"/>
      <w:marLeft w:val="0"/>
      <w:marRight w:val="0"/>
      <w:marTop w:val="0"/>
      <w:marBottom w:val="0"/>
      <w:divBdr>
        <w:top w:val="none" w:sz="0" w:space="0" w:color="auto"/>
        <w:left w:val="none" w:sz="0" w:space="0" w:color="auto"/>
        <w:bottom w:val="none" w:sz="0" w:space="0" w:color="auto"/>
        <w:right w:val="none" w:sz="0" w:space="0" w:color="auto"/>
      </w:divBdr>
      <w:divsChild>
        <w:div w:id="325671799">
          <w:marLeft w:val="0"/>
          <w:marRight w:val="0"/>
          <w:marTop w:val="0"/>
          <w:marBottom w:val="0"/>
          <w:divBdr>
            <w:top w:val="none" w:sz="0" w:space="0" w:color="auto"/>
            <w:left w:val="none" w:sz="0" w:space="0" w:color="auto"/>
            <w:bottom w:val="none" w:sz="0" w:space="0" w:color="auto"/>
            <w:right w:val="none" w:sz="0" w:space="0" w:color="auto"/>
          </w:divBdr>
          <w:divsChild>
            <w:div w:id="1403986643">
              <w:marLeft w:val="0"/>
              <w:marRight w:val="0"/>
              <w:marTop w:val="0"/>
              <w:marBottom w:val="0"/>
              <w:divBdr>
                <w:top w:val="none" w:sz="0" w:space="0" w:color="auto"/>
                <w:left w:val="none" w:sz="0" w:space="0" w:color="auto"/>
                <w:bottom w:val="none" w:sz="0" w:space="0" w:color="auto"/>
                <w:right w:val="none" w:sz="0" w:space="0" w:color="auto"/>
              </w:divBdr>
              <w:divsChild>
                <w:div w:id="169452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etrenko_v@email.ua" TargetMode="External"/><Relationship Id="rId18" Type="http://schemas.openxmlformats.org/officeDocument/2006/relationships/hyperlink" Target="https://nazk.gov.ua/uk/novyny/prozori-shkoly-i-prozori-universytety-ofis-dobrochesnosti-nazk-prezentuvav-proekty-dlya-osvityan-z-volyni/" TargetMode="External"/><Relationship Id="rId26" Type="http://schemas.openxmlformats.org/officeDocument/2006/relationships/hyperlink" Target="https://legalclinics.in.ua/wp-content/uploads/2022/05/Antykoruptsiy-nyy-_upovnovazhenyy-_zakladu_vyshhoi-_osvity_analitychne.pdf" TargetMode="External"/><Relationship Id="rId39" Type="http://schemas.openxmlformats.org/officeDocument/2006/relationships/theme" Target="theme/theme1.xml"/><Relationship Id="rId21" Type="http://schemas.openxmlformats.org/officeDocument/2006/relationships/hyperlink" Target="https://drive.google.com/file/d/1vqUGvocS9oEzXjOfjdGNhRyIYsxA5Eh9/view" TargetMode="External"/><Relationship Id="rId34" Type="http://schemas.openxmlformats.org/officeDocument/2006/relationships/hyperlink" Target="https://zakononline.com.ua/documents/show/124272___124272"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jurkniga.ua/contents/trudove-pravo-ukrayini-navchalnyi-posibnyk-dlya-pidgotovki-do-ispytiv.pdf?srsltid=AfmBOoqnzp2-jqFg0BYQfWsIJsrHwhYVfWCP0wyt5ZVPEGsAs0x3eE-X" TargetMode="External"/><Relationship Id="rId25" Type="http://schemas.openxmlformats.org/officeDocument/2006/relationships/hyperlink" Target="http://apnl.dnu.in.ua/tom2/23.pdf" TargetMode="External"/><Relationship Id="rId33" Type="http://schemas.openxmlformats.org/officeDocument/2006/relationships/hyperlink" Target="https://zakon.rada.gov.ua/laws/show/1556-18"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metau.edu.ua/ua/mdiv/i2022/p-2/e2703" TargetMode="External"/><Relationship Id="rId20" Type="http://schemas.openxmlformats.org/officeDocument/2006/relationships/hyperlink" Target="http://ndiiv.org.ua/Files2/vydannia_2020/shadow_intellect_econom.pdf" TargetMode="External"/><Relationship Id="rId29" Type="http://schemas.openxmlformats.org/officeDocument/2006/relationships/hyperlink" Target="https://zakon.rada.gov.ua/laws/show/1700-18/ed201410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acrec.org.ua/library/corruption-research-book/" TargetMode="External"/><Relationship Id="rId32" Type="http://schemas.openxmlformats.org/officeDocument/2006/relationships/hyperlink" Target="https://zakon.rada.gov.ua/laws/show/2939-17"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fonarevat@ukr.net" TargetMode="External"/><Relationship Id="rId23" Type="http://schemas.openxmlformats.org/officeDocument/2006/relationships/hyperlink" Target="http://dspace.wunu.edu.ua/bitstream/316497/38751/1/%d0%93%d1%80%d0%b8%d1%89%d1%83%d0%ba.pdf" TargetMode="External"/><Relationship Id="rId28" Type="http://schemas.openxmlformats.org/officeDocument/2006/relationships/hyperlink" Target="https://zakon.rada.gov.ua/laws/show/2447-19" TargetMode="External"/><Relationship Id="rId36" Type="http://schemas.openxmlformats.org/officeDocument/2006/relationships/footer" Target="footer1.xml"/><Relationship Id="rId10" Type="http://schemas.openxmlformats.org/officeDocument/2006/relationships/hyperlink" Target="https://nmetau.edu.ua/ua/mdiv/i2022" TargetMode="External"/><Relationship Id="rId19" Type="http://schemas.openxmlformats.org/officeDocument/2006/relationships/hyperlink" Target="https://www.unodc.org/documents/e4j/IntegrityEthics/E4J_Integrity_and_Ethics_Module_1_final_UKR.pdf" TargetMode="External"/><Relationship Id="rId31" Type="http://schemas.openxmlformats.org/officeDocument/2006/relationships/hyperlink" Target="https://zakon.rada.gov.ua/laws/show/808/2014"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nmetau.edu.ua/ua/mdiv/i2022/p0" TargetMode="External"/><Relationship Id="rId22" Type="http://schemas.openxmlformats.org/officeDocument/2006/relationships/hyperlink" Target="https://doi.org/10.1787/5b2fe28c-uk" TargetMode="External"/><Relationship Id="rId27" Type="http://schemas.openxmlformats.org/officeDocument/2006/relationships/hyperlink" Target="https://stan.org.ua/wp-content/uploads/2018/01/stan_Tvoyi_prava.pdf" TargetMode="External"/><Relationship Id="rId30" Type="http://schemas.openxmlformats.org/officeDocument/2006/relationships/hyperlink" Target="https://zakon.rada.gov.ua/laws/show/1698-18" TargetMode="External"/><Relationship Id="rId35" Type="http://schemas.openxmlformats.org/officeDocument/2006/relationships/hyperlink" Target="https://zakon.rada.gov.ua/rada/show/v_427729-15" TargetMode="External"/><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2176</Words>
  <Characters>12408</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Гришечкина</dc:creator>
  <cp:keywords/>
  <dc:description/>
  <cp:lastModifiedBy>fonarevat@ukr.net</cp:lastModifiedBy>
  <cp:revision>4</cp:revision>
  <dcterms:created xsi:type="dcterms:W3CDTF">2025-09-21T10:25:00Z</dcterms:created>
  <dcterms:modified xsi:type="dcterms:W3CDTF">2025-09-21T11:05:00Z</dcterms:modified>
</cp:coreProperties>
</file>