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4E1" w:rsidRDefault="00DD14E1" w:rsidP="00DD14E1">
      <w:pPr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Курсова робота</w:t>
      </w:r>
    </w:p>
    <w:p w:rsidR="00DD14E1" w:rsidRDefault="00DD14E1" w:rsidP="00DD14E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DD14E1">
        <w:rPr>
          <w:sz w:val="28"/>
          <w:szCs w:val="28"/>
          <w:lang w:val="uk-UA"/>
        </w:rPr>
        <w:t>. В якості курсової роботи треба зробити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учбову заяву на винахід. У відповідності до якої потрібно провести пошук науково-технічної і патентної інформації і узагальнити її. Тему заяви обирає сам студент, але вона повинна бути пов’язана з доменним виробництвом. (додаток 1)</w:t>
      </w:r>
    </w:p>
    <w:p w:rsidR="00DD14E1" w:rsidRDefault="00DD14E1" w:rsidP="00DD14E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додатку 1 наведені теми курсових робіт.,  Для підготовки заяви на винахід використовувати патентну літературу (реферативні журнали) і науково-технічні журнали, наукові праці та збірники тез доповідей науково-технічних конференцій. Цю літературу можливо знайти в  науково-технічних і патентних  бібліотеках та у викладацькій читальній залі </w:t>
      </w:r>
      <w:proofErr w:type="spellStart"/>
      <w:r>
        <w:rPr>
          <w:sz w:val="28"/>
          <w:szCs w:val="28"/>
          <w:lang w:val="uk-UA"/>
        </w:rPr>
        <w:t>НМетАУ</w:t>
      </w:r>
      <w:proofErr w:type="spellEnd"/>
      <w:r>
        <w:rPr>
          <w:sz w:val="28"/>
          <w:szCs w:val="28"/>
          <w:lang w:val="uk-UA"/>
        </w:rPr>
        <w:t xml:space="preserve"> .</w:t>
      </w:r>
    </w:p>
    <w:p w:rsidR="00DD14E1" w:rsidRDefault="00DD14E1" w:rsidP="00DD14E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роботі  наведений  конкретний приклад  виконання курсової роботи. </w:t>
      </w: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rPr>
          <w:b/>
          <w:sz w:val="28"/>
          <w:szCs w:val="28"/>
          <w:lang w:val="uk-UA"/>
        </w:rPr>
      </w:pPr>
      <w:r>
        <w:rPr>
          <w:bCs/>
          <w:i/>
          <w:iCs/>
          <w:sz w:val="28"/>
          <w:szCs w:val="28"/>
          <w:lang w:val="uk-UA"/>
        </w:rPr>
        <w:t>2. Конкретний приклад виконання курсової роботи</w:t>
      </w: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Хі. Заявка на винахід:</w:t>
      </w:r>
    </w:p>
    <w:p w:rsidR="00DD14E1" w:rsidRDefault="00DD14E1" w:rsidP="00DD14E1">
      <w:pPr>
        <w:shd w:val="clear" w:color="auto" w:fill="FFFFFF"/>
        <w:jc w:val="right"/>
        <w:rPr>
          <w:sz w:val="28"/>
          <w:szCs w:val="28"/>
          <w:lang w:val="uk-UA"/>
        </w:rPr>
      </w:pPr>
    </w:p>
    <w:p w:rsidR="00DD14E1" w:rsidRDefault="00DD14E1" w:rsidP="00DD14E1">
      <w:pPr>
        <w:shd w:val="clear" w:color="auto" w:fill="FFFFFF"/>
        <w:jc w:val="right"/>
      </w:pPr>
      <w:r>
        <w:rPr>
          <w:sz w:val="28"/>
          <w:szCs w:val="28"/>
          <w:lang w:val="uk-UA"/>
        </w:rPr>
        <w:t xml:space="preserve">МПК   </w:t>
      </w:r>
      <w:r>
        <w:rPr>
          <w:b/>
          <w:bCs/>
          <w:sz w:val="28"/>
          <w:szCs w:val="28"/>
          <w:lang w:val="uk-UA"/>
        </w:rPr>
        <w:t>С21В7/20</w:t>
      </w:r>
    </w:p>
    <w:p w:rsidR="00DD14E1" w:rsidRDefault="00DD14E1" w:rsidP="00DD14E1">
      <w:pPr>
        <w:shd w:val="clear" w:color="auto" w:fill="FFFFFF"/>
        <w:spacing w:before="144"/>
        <w:ind w:right="187"/>
        <w:jc w:val="center"/>
      </w:pPr>
      <w:r>
        <w:rPr>
          <w:spacing w:val="-3"/>
          <w:sz w:val="28"/>
          <w:szCs w:val="28"/>
          <w:lang w:val="uk-UA"/>
        </w:rPr>
        <w:t>Шлаковозна чаша</w:t>
      </w:r>
    </w:p>
    <w:p w:rsidR="00DD14E1" w:rsidRDefault="00DD14E1" w:rsidP="00DD14E1">
      <w:pPr>
        <w:shd w:val="clear" w:color="auto" w:fill="FFFFFF"/>
        <w:spacing w:before="518" w:line="485" w:lineRule="exact"/>
        <w:ind w:left="5" w:right="168"/>
        <w:jc w:val="both"/>
        <w:rPr>
          <w:lang w:val="uk-UA"/>
        </w:rPr>
      </w:pPr>
      <w:r>
        <w:rPr>
          <w:spacing w:val="-1"/>
          <w:sz w:val="28"/>
          <w:szCs w:val="28"/>
          <w:lang w:val="uk-UA"/>
        </w:rPr>
        <w:t xml:space="preserve">Винахід відноситься до металургії і може бути використана при виготовленні </w:t>
      </w:r>
      <w:r>
        <w:rPr>
          <w:spacing w:val="-2"/>
          <w:sz w:val="28"/>
          <w:szCs w:val="28"/>
          <w:lang w:val="uk-UA"/>
        </w:rPr>
        <w:t xml:space="preserve">і експлуатації чаш для збору і транспортування рідких металургійних шлаків. </w:t>
      </w:r>
      <w:r>
        <w:rPr>
          <w:spacing w:val="-1"/>
          <w:sz w:val="28"/>
          <w:szCs w:val="28"/>
          <w:lang w:val="uk-UA"/>
        </w:rPr>
        <w:t xml:space="preserve">Відомо, що чаша шлаковозу експлуатується в умовах значних теплових і </w:t>
      </w:r>
      <w:r>
        <w:rPr>
          <w:sz w:val="28"/>
          <w:szCs w:val="28"/>
          <w:lang w:val="uk-UA"/>
        </w:rPr>
        <w:t xml:space="preserve">механічних навантажень. В момент заливки рідкого шлаку в чашу об'єми </w:t>
      </w:r>
      <w:r>
        <w:rPr>
          <w:spacing w:val="-1"/>
          <w:sz w:val="28"/>
          <w:szCs w:val="28"/>
          <w:lang w:val="uk-UA"/>
        </w:rPr>
        <w:t xml:space="preserve">металу нижньої частини чаші розширяються і створюють у верхній частині розтяжні напруги, величина яких може перевищити межу міцності матеріалу </w:t>
      </w:r>
      <w:r>
        <w:rPr>
          <w:sz w:val="28"/>
          <w:szCs w:val="28"/>
          <w:lang w:val="uk-UA"/>
        </w:rPr>
        <w:t>чаші.</w:t>
      </w:r>
    </w:p>
    <w:p w:rsidR="00DD14E1" w:rsidRDefault="00DD14E1" w:rsidP="00DD14E1">
      <w:pPr>
        <w:shd w:val="clear" w:color="auto" w:fill="FFFFFF"/>
        <w:spacing w:line="485" w:lineRule="exact"/>
        <w:ind w:left="19" w:right="15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Із цього виходить, що головною причиною дефектів чаш (тріщин і пластичних деформацій корпусу) є низька міцність корпусу чаші, яка </w:t>
      </w:r>
      <w:r>
        <w:rPr>
          <w:spacing w:val="-1"/>
          <w:sz w:val="28"/>
          <w:szCs w:val="28"/>
          <w:lang w:val="uk-UA"/>
        </w:rPr>
        <w:t xml:space="preserve">обумовлена його нагрівом до високих температур. Для зниження дефектності і збільшення терміну служби чаш використовують захисні покриття або </w:t>
      </w:r>
      <w:r>
        <w:rPr>
          <w:sz w:val="28"/>
          <w:szCs w:val="28"/>
          <w:lang w:val="uk-UA"/>
        </w:rPr>
        <w:t>застосовують багатошаровий корпус.</w:t>
      </w:r>
    </w:p>
    <w:p w:rsidR="00DD14E1" w:rsidRDefault="00DD14E1" w:rsidP="00DD14E1">
      <w:pPr>
        <w:shd w:val="clear" w:color="auto" w:fill="FFFFFF"/>
        <w:spacing w:line="485" w:lineRule="exact"/>
        <w:ind w:left="34" w:right="144"/>
        <w:jc w:val="both"/>
      </w:pPr>
      <w:r>
        <w:rPr>
          <w:spacing w:val="-2"/>
          <w:sz w:val="28"/>
          <w:szCs w:val="28"/>
          <w:lang w:val="uk-UA"/>
        </w:rPr>
        <w:t xml:space="preserve">Відома чаша шлаковозу [1] в якій корпус чаші виконано багатошаровим. При </w:t>
      </w:r>
      <w:r>
        <w:rPr>
          <w:sz w:val="28"/>
          <w:szCs w:val="28"/>
          <w:lang w:val="uk-UA"/>
        </w:rPr>
        <w:t xml:space="preserve">цьому після відливання корпусу на його внутрішню поверхню накладають </w:t>
      </w:r>
      <w:r>
        <w:rPr>
          <w:spacing w:val="-1"/>
          <w:sz w:val="28"/>
          <w:szCs w:val="28"/>
          <w:lang w:val="uk-UA"/>
        </w:rPr>
        <w:t xml:space="preserve">сталеву арматурну сітку, яку заливають шаром вогнетривкого </w:t>
      </w:r>
      <w:r>
        <w:rPr>
          <w:spacing w:val="-1"/>
          <w:sz w:val="28"/>
          <w:szCs w:val="28"/>
          <w:lang w:val="uk-UA"/>
        </w:rPr>
        <w:lastRenderedPageBreak/>
        <w:t xml:space="preserve">бетону, після </w:t>
      </w:r>
      <w:r>
        <w:rPr>
          <w:sz w:val="28"/>
          <w:szCs w:val="28"/>
          <w:lang w:val="uk-UA"/>
        </w:rPr>
        <w:t>чого на бетон наносять ще два шари керамічного покриття з листового волоконного матеріалу.</w:t>
      </w:r>
    </w:p>
    <w:p w:rsidR="00DD14E1" w:rsidRDefault="00DD14E1" w:rsidP="00DD14E1">
      <w:pPr>
        <w:shd w:val="clear" w:color="auto" w:fill="FFFFFF"/>
        <w:spacing w:line="485" w:lineRule="exact"/>
        <w:ind w:left="48" w:right="125"/>
        <w:jc w:val="both"/>
      </w:pPr>
      <w:r>
        <w:rPr>
          <w:sz w:val="28"/>
          <w:szCs w:val="28"/>
          <w:lang w:val="uk-UA"/>
        </w:rPr>
        <w:t xml:space="preserve">Дана чаша має велику трудомісткість виготовлення і високу вартість. Окрім цього, мала міцність зчеплення шарів волоконного матеріалу між собою приводить до руйнування захисного покриття. Руйнування починається на </w:t>
      </w:r>
      <w:r>
        <w:rPr>
          <w:spacing w:val="-2"/>
          <w:sz w:val="28"/>
          <w:szCs w:val="28"/>
          <w:lang w:val="uk-UA"/>
        </w:rPr>
        <w:t xml:space="preserve">найуразливіших ділянках (днище чаші) і переходить на сусідні. Це приводить </w:t>
      </w:r>
      <w:r>
        <w:rPr>
          <w:sz w:val="28"/>
          <w:szCs w:val="28"/>
          <w:lang w:val="uk-UA"/>
        </w:rPr>
        <w:t>до нагріву корпусу чаші, утворення тріщин, пластичних деформацій і ранньому виходу чаші з ладу.</w:t>
      </w:r>
    </w:p>
    <w:p w:rsidR="00DD14E1" w:rsidRDefault="00DD14E1" w:rsidP="00DD14E1">
      <w:pPr>
        <w:shd w:val="clear" w:color="auto" w:fill="FFFFFF"/>
        <w:spacing w:before="475" w:line="480" w:lineRule="exact"/>
        <w:ind w:left="72" w:right="120"/>
        <w:jc w:val="both"/>
      </w:pPr>
      <w:r>
        <w:rPr>
          <w:sz w:val="28"/>
          <w:szCs w:val="28"/>
          <w:lang w:val="uk-UA"/>
        </w:rPr>
        <w:t>Відома чаша шлаковозу [2], на внутрішній поверхні якої додатково нанесений другий шар міді. Мідь наносять диференційовано по висоті: від</w:t>
      </w:r>
    </w:p>
    <w:p w:rsidR="00DD14E1" w:rsidRDefault="00DD14E1" w:rsidP="00DD14E1">
      <w:pPr>
        <w:shd w:val="clear" w:color="auto" w:fill="FFFFFF"/>
        <w:spacing w:line="480" w:lineRule="exact"/>
      </w:pPr>
      <w:r>
        <w:rPr>
          <w:sz w:val="28"/>
          <w:szCs w:val="28"/>
          <w:lang w:val="uk-UA"/>
        </w:rPr>
        <w:t>днища чаші до 1/3 висоти  товщиною шару 1,52,5мм; на верхній 2/3 висоти</w:t>
      </w:r>
    </w:p>
    <w:p w:rsidR="00DD14E1" w:rsidRDefault="00DD14E1" w:rsidP="00DD14E1">
      <w:pPr>
        <w:shd w:val="clear" w:color="auto" w:fill="FFFFFF"/>
        <w:spacing w:before="5" w:line="480" w:lineRule="exact"/>
      </w:pPr>
      <w:r>
        <w:rPr>
          <w:sz w:val="28"/>
          <w:szCs w:val="28"/>
          <w:lang w:val="uk-UA"/>
        </w:rPr>
        <w:t>чаші товщиною шару 0,71,2мм.</w:t>
      </w:r>
    </w:p>
    <w:p w:rsidR="00DD14E1" w:rsidRDefault="00DD14E1" w:rsidP="00DD14E1">
      <w:pPr>
        <w:shd w:val="clear" w:color="auto" w:fill="FFFFFF"/>
        <w:spacing w:before="5" w:line="480" w:lineRule="exact"/>
      </w:pPr>
      <w:r>
        <w:rPr>
          <w:sz w:val="28"/>
          <w:szCs w:val="28"/>
          <w:lang w:val="uk-UA"/>
        </w:rPr>
        <w:t>В даній чаші, малий тепловий опір захисного покриття обумовлює нагрів</w:t>
      </w:r>
    </w:p>
    <w:p w:rsidR="00DD14E1" w:rsidRDefault="00DD14E1" w:rsidP="00DD14E1">
      <w:pPr>
        <w:shd w:val="clear" w:color="auto" w:fill="FFFFFF"/>
        <w:spacing w:before="5" w:line="480" w:lineRule="exact"/>
        <w:ind w:left="10"/>
      </w:pPr>
      <w:r>
        <w:rPr>
          <w:spacing w:val="-2"/>
          <w:sz w:val="28"/>
          <w:szCs w:val="28"/>
          <w:lang w:val="uk-UA"/>
        </w:rPr>
        <w:t>корпусу чаші до високих температур, унаслідок чого на корпусі утворюються</w:t>
      </w:r>
    </w:p>
    <w:p w:rsidR="00DD14E1" w:rsidRDefault="00DD14E1" w:rsidP="00DD14E1">
      <w:pPr>
        <w:shd w:val="clear" w:color="auto" w:fill="FFFFFF"/>
        <w:spacing w:before="5" w:line="480" w:lineRule="exact"/>
      </w:pPr>
      <w:r>
        <w:rPr>
          <w:spacing w:val="-1"/>
          <w:sz w:val="28"/>
          <w:szCs w:val="28"/>
          <w:lang w:val="uk-UA"/>
        </w:rPr>
        <w:t>тріщини і місцеві пластичні деформації, що приводять до виходу з ладу чаші.</w:t>
      </w:r>
    </w:p>
    <w:p w:rsidR="00DD14E1" w:rsidRDefault="00DD14E1" w:rsidP="00DD14E1">
      <w:pPr>
        <w:shd w:val="clear" w:color="auto" w:fill="FFFFFF"/>
        <w:spacing w:line="480" w:lineRule="exact"/>
      </w:pPr>
      <w:r>
        <w:rPr>
          <w:sz w:val="28"/>
          <w:szCs w:val="28"/>
          <w:lang w:val="uk-UA"/>
        </w:rPr>
        <w:t>Відома   чаша   шлаковозу[3],    прийнята   за   прототип.    Перед   початком</w:t>
      </w:r>
    </w:p>
    <w:p w:rsidR="00DD14E1" w:rsidRDefault="00DD14E1" w:rsidP="00DD14E1">
      <w:pPr>
        <w:shd w:val="clear" w:color="auto" w:fill="FFFFFF"/>
        <w:spacing w:before="5" w:line="480" w:lineRule="exact"/>
        <w:ind w:left="14"/>
        <w:rPr>
          <w:lang w:val="uk-UA"/>
        </w:rPr>
      </w:pPr>
      <w:r>
        <w:rPr>
          <w:spacing w:val="-1"/>
          <w:sz w:val="28"/>
          <w:szCs w:val="28"/>
          <w:lang w:val="uk-UA"/>
        </w:rPr>
        <w:t>експлуатації   чаші   робочу   поверхню   стінок   підігрівають   і   покривають</w:t>
      </w:r>
    </w:p>
    <w:p w:rsidR="00DD14E1" w:rsidRDefault="00DD14E1" w:rsidP="00DD14E1">
      <w:pPr>
        <w:shd w:val="clear" w:color="auto" w:fill="FFFFFF"/>
        <w:spacing w:before="10" w:line="480" w:lineRule="exact"/>
        <w:ind w:left="14"/>
        <w:rPr>
          <w:lang w:val="uk-UA"/>
        </w:rPr>
      </w:pPr>
      <w:r>
        <w:rPr>
          <w:spacing w:val="-1"/>
          <w:sz w:val="28"/>
          <w:szCs w:val="28"/>
          <w:lang w:val="uk-UA"/>
        </w:rPr>
        <w:t xml:space="preserve">суспензією </w:t>
      </w:r>
      <w:proofErr w:type="spellStart"/>
      <w:r>
        <w:rPr>
          <w:spacing w:val="-1"/>
          <w:sz w:val="28"/>
          <w:szCs w:val="28"/>
          <w:lang w:val="uk-UA"/>
        </w:rPr>
        <w:t>сульфітнодріжджової</w:t>
      </w:r>
      <w:proofErr w:type="spellEnd"/>
      <w:r>
        <w:rPr>
          <w:spacing w:val="-1"/>
          <w:sz w:val="28"/>
          <w:szCs w:val="28"/>
          <w:lang w:val="uk-UA"/>
        </w:rPr>
        <w:t xml:space="preserve"> браги.</w:t>
      </w:r>
    </w:p>
    <w:p w:rsidR="00DD14E1" w:rsidRDefault="00DD14E1" w:rsidP="00DD14E1">
      <w:pPr>
        <w:shd w:val="clear" w:color="auto" w:fill="FFFFFF"/>
        <w:spacing w:line="480" w:lineRule="exact"/>
        <w:ind w:left="14"/>
      </w:pPr>
      <w:r>
        <w:rPr>
          <w:spacing w:val="-1"/>
          <w:sz w:val="28"/>
          <w:szCs w:val="28"/>
          <w:lang w:val="uk-UA"/>
        </w:rPr>
        <w:t>Захисні властивості даного покриття не є високими, унаслідок малої товщини</w:t>
      </w:r>
    </w:p>
    <w:p w:rsidR="00DD14E1" w:rsidRDefault="00DD14E1" w:rsidP="00DD14E1">
      <w:pPr>
        <w:shd w:val="clear" w:color="auto" w:fill="FFFFFF"/>
        <w:spacing w:before="10" w:line="480" w:lineRule="exact"/>
        <w:ind w:left="19"/>
      </w:pPr>
      <w:r>
        <w:rPr>
          <w:sz w:val="28"/>
          <w:szCs w:val="28"/>
          <w:lang w:val="uk-UA"/>
        </w:rPr>
        <w:t>і міцності захисного шару. В результаті в шлакових чашах з'являються</w:t>
      </w:r>
    </w:p>
    <w:p w:rsidR="00DD14E1" w:rsidRDefault="00DD14E1" w:rsidP="00DD14E1">
      <w:pPr>
        <w:shd w:val="clear" w:color="auto" w:fill="FFFFFF"/>
        <w:spacing w:before="5" w:line="480" w:lineRule="exact"/>
        <w:ind w:left="14"/>
      </w:pPr>
      <w:r>
        <w:rPr>
          <w:sz w:val="28"/>
          <w:szCs w:val="28"/>
          <w:lang w:val="uk-UA"/>
        </w:rPr>
        <w:t>тріщини, значні деформації корпусу, що приводить до відбракування чаші</w:t>
      </w:r>
    </w:p>
    <w:p w:rsidR="00DD14E1" w:rsidRDefault="00DD14E1" w:rsidP="00DD14E1">
      <w:pPr>
        <w:shd w:val="clear" w:color="auto" w:fill="FFFFFF"/>
        <w:spacing w:before="5" w:line="480" w:lineRule="exact"/>
        <w:ind w:left="14"/>
      </w:pPr>
      <w:r>
        <w:rPr>
          <w:spacing w:val="-1"/>
          <w:sz w:val="28"/>
          <w:szCs w:val="28"/>
          <w:lang w:val="uk-UA"/>
        </w:rPr>
        <w:t>раніше нормативного терміну експлуатації.</w:t>
      </w:r>
    </w:p>
    <w:p w:rsidR="00DD14E1" w:rsidRDefault="00DD14E1" w:rsidP="00DD14E1">
      <w:pPr>
        <w:shd w:val="clear" w:color="auto" w:fill="FFFFFF"/>
        <w:spacing w:before="5" w:line="480" w:lineRule="exact"/>
        <w:ind w:left="24"/>
      </w:pPr>
      <w:r>
        <w:rPr>
          <w:sz w:val="28"/>
          <w:szCs w:val="28"/>
          <w:lang w:val="uk-UA"/>
        </w:rPr>
        <w:t>У зв'язку з тим, що при заповнені шлакової чаші разом з рідким шлаком до</w:t>
      </w:r>
    </w:p>
    <w:p w:rsidR="00DD14E1" w:rsidRDefault="00DD14E1" w:rsidP="00DD14E1">
      <w:pPr>
        <w:shd w:val="clear" w:color="auto" w:fill="FFFFFF"/>
        <w:spacing w:line="480" w:lineRule="exact"/>
        <w:ind w:left="24"/>
      </w:pPr>
      <w:r>
        <w:rPr>
          <w:sz w:val="28"/>
          <w:szCs w:val="28"/>
          <w:lang w:val="uk-UA"/>
        </w:rPr>
        <w:t>шлаковозу потрапляє рідкий чавун, який осідає на дні чаші, це спричиняє</w:t>
      </w:r>
    </w:p>
    <w:p w:rsidR="00DD14E1" w:rsidRDefault="00DD14E1" w:rsidP="00DD14E1">
      <w:pPr>
        <w:shd w:val="clear" w:color="auto" w:fill="FFFFFF"/>
        <w:spacing w:before="14" w:line="480" w:lineRule="exact"/>
        <w:ind w:left="34"/>
      </w:pPr>
      <w:r>
        <w:rPr>
          <w:spacing w:val="-4"/>
          <w:sz w:val="28"/>
          <w:szCs w:val="28"/>
          <w:lang w:val="uk-UA"/>
        </w:rPr>
        <w:t>прогар днища шлаковоза.,</w:t>
      </w:r>
    </w:p>
    <w:p w:rsidR="00DD14E1" w:rsidRDefault="00DD14E1" w:rsidP="00DD14E1">
      <w:pPr>
        <w:shd w:val="clear" w:color="auto" w:fill="FFFFFF"/>
        <w:spacing w:line="480" w:lineRule="exact"/>
        <w:ind w:left="24"/>
      </w:pPr>
      <w:r>
        <w:rPr>
          <w:sz w:val="28"/>
          <w:szCs w:val="28"/>
          <w:lang w:val="uk-UA"/>
        </w:rPr>
        <w:t>Ціль: для уникнення прогару і підвищення зносостійкості, внутрішню донну</w:t>
      </w:r>
    </w:p>
    <w:p w:rsidR="00DD14E1" w:rsidRDefault="00DD14E1" w:rsidP="00DD14E1">
      <w:pPr>
        <w:shd w:val="clear" w:color="auto" w:fill="FFFFFF"/>
        <w:spacing w:line="480" w:lineRule="exact"/>
        <w:ind w:left="29"/>
      </w:pPr>
      <w:r>
        <w:rPr>
          <w:sz w:val="28"/>
          <w:szCs w:val="28"/>
          <w:lang w:val="uk-UA"/>
        </w:rPr>
        <w:t xml:space="preserve">поверхню торкретують легким ізолюючим жаро бетоном марки </w:t>
      </w:r>
      <w:r>
        <w:rPr>
          <w:sz w:val="28"/>
          <w:szCs w:val="28"/>
          <w:lang w:val="en-US"/>
        </w:rPr>
        <w:t>ISOTERM</w:t>
      </w:r>
      <w:r w:rsidRPr="002067D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</w:p>
    <w:p w:rsidR="00DD14E1" w:rsidRDefault="00DD14E1" w:rsidP="00DD14E1">
      <w:pPr>
        <w:shd w:val="clear" w:color="auto" w:fill="FFFFFF"/>
        <w:spacing w:before="5" w:line="480" w:lineRule="exact"/>
        <w:ind w:left="62"/>
      </w:pPr>
      <w:r>
        <w:rPr>
          <w:spacing w:val="-3"/>
          <w:sz w:val="28"/>
          <w:szCs w:val="28"/>
          <w:lang w:val="uk-UA"/>
        </w:rPr>
        <w:t xml:space="preserve">140/19 або </w:t>
      </w:r>
      <w:proofErr w:type="spellStart"/>
      <w:r>
        <w:rPr>
          <w:spacing w:val="-3"/>
          <w:sz w:val="28"/>
          <w:szCs w:val="28"/>
          <w:lang w:val="uk-UA"/>
        </w:rPr>
        <w:t>жаробетоном</w:t>
      </w:r>
      <w:proofErr w:type="spellEnd"/>
      <w:r>
        <w:rPr>
          <w:spacing w:val="-3"/>
          <w:sz w:val="28"/>
          <w:szCs w:val="28"/>
          <w:lang w:val="uk-UA"/>
        </w:rPr>
        <w:t xml:space="preserve"> марки </w:t>
      </w:r>
      <w:r>
        <w:rPr>
          <w:spacing w:val="-3"/>
          <w:sz w:val="28"/>
          <w:szCs w:val="28"/>
          <w:lang w:val="en-US"/>
        </w:rPr>
        <w:t>REGUN</w:t>
      </w:r>
      <w:r w:rsidRPr="002067D2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  <w:lang w:val="uk-UA"/>
        </w:rPr>
        <w:t xml:space="preserve">140 </w:t>
      </w:r>
      <w:r>
        <w:rPr>
          <w:spacing w:val="-3"/>
          <w:sz w:val="28"/>
          <w:szCs w:val="28"/>
          <w:lang w:val="en-US"/>
        </w:rPr>
        <w:t>HS</w:t>
      </w:r>
      <w:r>
        <w:rPr>
          <w:spacing w:val="-3"/>
          <w:sz w:val="28"/>
          <w:szCs w:val="28"/>
        </w:rPr>
        <w:t>.</w:t>
      </w:r>
    </w:p>
    <w:p w:rsidR="00DD14E1" w:rsidRDefault="00DD14E1" w:rsidP="00DD14E1">
      <w:pPr>
        <w:shd w:val="clear" w:color="auto" w:fill="FFFFFF"/>
        <w:spacing w:before="5" w:line="480" w:lineRule="exact"/>
        <w:ind w:left="34"/>
      </w:pPr>
      <w:r>
        <w:rPr>
          <w:sz w:val="28"/>
          <w:szCs w:val="28"/>
          <w:lang w:val="uk-UA"/>
        </w:rPr>
        <w:t>Торкретування  широко  використовується  в  доменному  виробництві  при</w:t>
      </w:r>
    </w:p>
    <w:p w:rsidR="00DD14E1" w:rsidRDefault="00DD14E1" w:rsidP="00DD14E1">
      <w:pPr>
        <w:shd w:val="clear" w:color="auto" w:fill="FFFFFF"/>
        <w:spacing w:before="5" w:line="480" w:lineRule="exact"/>
        <w:ind w:left="38"/>
      </w:pPr>
      <w:r>
        <w:rPr>
          <w:sz w:val="28"/>
          <w:szCs w:val="28"/>
          <w:lang w:val="uk-UA"/>
        </w:rPr>
        <w:lastRenderedPageBreak/>
        <w:t>обробці чавунних жолобів жаро бетоном. При цьому способі заздалегідь</w:t>
      </w:r>
    </w:p>
    <w:p w:rsidR="00DD14E1" w:rsidRDefault="00DD14E1" w:rsidP="00DD14E1">
      <w:pPr>
        <w:shd w:val="clear" w:color="auto" w:fill="FFFFFF"/>
        <w:spacing w:before="10" w:line="480" w:lineRule="exact"/>
        <w:ind w:left="38"/>
      </w:pPr>
      <w:r>
        <w:rPr>
          <w:sz w:val="28"/>
          <w:szCs w:val="28"/>
          <w:lang w:val="uk-UA"/>
        </w:rPr>
        <w:t xml:space="preserve">готують суху суміш з цементу, заповнювачів (піску, </w:t>
      </w:r>
      <w:proofErr w:type="spellStart"/>
      <w:r>
        <w:rPr>
          <w:sz w:val="28"/>
          <w:szCs w:val="28"/>
          <w:lang w:val="uk-UA"/>
        </w:rPr>
        <w:t>щебеня</w:t>
      </w:r>
      <w:proofErr w:type="spellEnd"/>
      <w:r>
        <w:rPr>
          <w:sz w:val="28"/>
          <w:szCs w:val="28"/>
          <w:lang w:val="uk-UA"/>
        </w:rPr>
        <w:t>) і добавок (при</w:t>
      </w:r>
    </w:p>
    <w:p w:rsidR="00DD14E1" w:rsidRDefault="00DD14E1" w:rsidP="00DD14E1">
      <w:pPr>
        <w:shd w:val="clear" w:color="auto" w:fill="FFFFFF"/>
        <w:spacing w:line="480" w:lineRule="exact"/>
        <w:ind w:left="43"/>
      </w:pPr>
      <w:r>
        <w:rPr>
          <w:sz w:val="28"/>
          <w:szCs w:val="28"/>
          <w:lang w:val="uk-UA"/>
        </w:rPr>
        <w:t>необхідності). Суміш подається в установку для «сухого» торкретування.</w:t>
      </w:r>
    </w:p>
    <w:p w:rsidR="00DD14E1" w:rsidRDefault="00DD14E1" w:rsidP="00DD14E1">
      <w:pPr>
        <w:shd w:val="clear" w:color="auto" w:fill="FFFFFF"/>
        <w:spacing w:before="5" w:line="480" w:lineRule="exact"/>
        <w:ind w:left="43"/>
      </w:pPr>
      <w:r>
        <w:rPr>
          <w:sz w:val="28"/>
          <w:szCs w:val="28"/>
          <w:lang w:val="uk-UA"/>
        </w:rPr>
        <w:t>Стислим повітрям суміш подається по шлангу до сопла, змочується в нім</w:t>
      </w:r>
    </w:p>
    <w:p w:rsidR="00DD14E1" w:rsidRDefault="00DD14E1" w:rsidP="00DD14E1">
      <w:pPr>
        <w:shd w:val="clear" w:color="auto" w:fill="FFFFFF"/>
        <w:spacing w:before="10" w:line="480" w:lineRule="exact"/>
        <w:ind w:left="53"/>
      </w:pPr>
      <w:r>
        <w:rPr>
          <w:sz w:val="28"/>
          <w:szCs w:val="28"/>
          <w:lang w:val="uk-UA"/>
        </w:rPr>
        <w:t>водою, що підводиться по іншому шлангу, і з великою швидкістю (130-170</w:t>
      </w:r>
    </w:p>
    <w:p w:rsidR="00DD14E1" w:rsidRDefault="00DD14E1" w:rsidP="00DD14E1">
      <w:pPr>
        <w:shd w:val="clear" w:color="auto" w:fill="FFFFFF"/>
        <w:spacing w:line="480" w:lineRule="exact"/>
        <w:ind w:left="48"/>
      </w:pPr>
      <w:r>
        <w:rPr>
          <w:spacing w:val="-1"/>
          <w:sz w:val="28"/>
          <w:szCs w:val="28"/>
          <w:lang w:val="uk-UA"/>
        </w:rPr>
        <w:t>м/</w:t>
      </w:r>
      <w:proofErr w:type="spellStart"/>
      <w:r>
        <w:rPr>
          <w:spacing w:val="-1"/>
          <w:sz w:val="28"/>
          <w:szCs w:val="28"/>
          <w:lang w:val="uk-UA"/>
        </w:rPr>
        <w:t>сек</w:t>
      </w:r>
      <w:proofErr w:type="spellEnd"/>
      <w:r>
        <w:rPr>
          <w:spacing w:val="-1"/>
          <w:sz w:val="28"/>
          <w:szCs w:val="28"/>
          <w:lang w:val="uk-UA"/>
        </w:rPr>
        <w:t>) викидається на поверхню жолоба.</w:t>
      </w:r>
    </w:p>
    <w:p w:rsidR="00DD14E1" w:rsidRDefault="00DD14E1" w:rsidP="00DD14E1">
      <w:pPr>
        <w:shd w:val="clear" w:color="auto" w:fill="FFFFFF"/>
        <w:spacing w:before="5" w:line="480" w:lineRule="exact"/>
        <w:ind w:left="43"/>
      </w:pPr>
      <w:r>
        <w:rPr>
          <w:sz w:val="28"/>
          <w:szCs w:val="28"/>
          <w:lang w:val="uk-UA"/>
        </w:rPr>
        <w:t>Винахід реалізується  таким  чином:   самий  перший  етап,   при  здійсненні</w:t>
      </w:r>
    </w:p>
    <w:p w:rsidR="00DD14E1" w:rsidRDefault="00DD14E1" w:rsidP="00DD14E1">
      <w:pPr>
        <w:shd w:val="clear" w:color="auto" w:fill="FFFFFF"/>
        <w:spacing w:line="480" w:lineRule="exact"/>
        <w:ind w:left="48"/>
      </w:pPr>
      <w:r>
        <w:rPr>
          <w:spacing w:val="-2"/>
          <w:sz w:val="28"/>
          <w:szCs w:val="28"/>
          <w:lang w:val="uk-UA"/>
        </w:rPr>
        <w:t>торкретування,   це   підготовчі  роботи.   Для   того,   щоб   бетон   мав   міцне</w:t>
      </w:r>
    </w:p>
    <w:p w:rsidR="00DD14E1" w:rsidRDefault="00DD14E1" w:rsidP="00DD14E1">
      <w:pPr>
        <w:shd w:val="clear" w:color="auto" w:fill="FFFFFF"/>
        <w:spacing w:before="5" w:line="480" w:lineRule="exact"/>
        <w:ind w:left="53"/>
      </w:pPr>
      <w:r>
        <w:rPr>
          <w:sz w:val="28"/>
          <w:szCs w:val="28"/>
          <w:lang w:val="uk-UA"/>
        </w:rPr>
        <w:t>зчеплення з поверхнею шлаковозної чаші потрібно точно дотримувати всі</w:t>
      </w:r>
    </w:p>
    <w:p w:rsidR="00DD14E1" w:rsidRDefault="00DD14E1" w:rsidP="00DD14E1">
      <w:pPr>
        <w:shd w:val="clear" w:color="auto" w:fill="FFFFFF"/>
        <w:spacing w:before="5" w:line="480" w:lineRule="exact"/>
        <w:ind w:left="58"/>
      </w:pPr>
      <w:r>
        <w:rPr>
          <w:spacing w:val="-2"/>
          <w:sz w:val="28"/>
          <w:szCs w:val="28"/>
          <w:lang w:val="uk-UA"/>
        </w:rPr>
        <w:t>пропорції компонентів, що додаються в сухий цемент. Поверхню чаші, на яку</w:t>
      </w:r>
    </w:p>
    <w:p w:rsidR="00DD14E1" w:rsidRDefault="00DD14E1" w:rsidP="00DD14E1">
      <w:pPr>
        <w:shd w:val="clear" w:color="auto" w:fill="FFFFFF"/>
        <w:spacing w:line="480" w:lineRule="exact"/>
        <w:ind w:left="58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планується    наносити   торкрет    бетон,    необхідно    очистити    від   різних</w:t>
      </w:r>
    </w:p>
    <w:p w:rsidR="00DD14E1" w:rsidRDefault="00DD14E1" w:rsidP="00DD14E1">
      <w:pPr>
        <w:shd w:val="clear" w:color="auto" w:fill="FFFFFF"/>
        <w:spacing w:line="485" w:lineRule="exact"/>
        <w:ind w:left="5" w:right="19"/>
        <w:jc w:val="both"/>
      </w:pPr>
      <w:r>
        <w:rPr>
          <w:sz w:val="28"/>
          <w:szCs w:val="28"/>
          <w:lang w:val="uk-UA"/>
        </w:rPr>
        <w:t xml:space="preserve">забруднень, щоб не було іржі. Після того, як поверхня буде очищена, її потрібно зробити шорсткою для того, щоб торкрет бетон краще "тримався" </w:t>
      </w:r>
      <w:r>
        <w:rPr>
          <w:spacing w:val="-1"/>
          <w:sz w:val="28"/>
          <w:szCs w:val="28"/>
          <w:lang w:val="uk-UA"/>
        </w:rPr>
        <w:t xml:space="preserve">на стінках. З цією ж метою поверхню потрібно рясно намочити водою. Після </w:t>
      </w:r>
      <w:r>
        <w:rPr>
          <w:sz w:val="28"/>
          <w:szCs w:val="28"/>
          <w:lang w:val="uk-UA"/>
        </w:rPr>
        <w:t xml:space="preserve">очистки поверхні до чаші вводять сопло торкрет машини. За один цикл нанесення торкрет бетону допускається нанесення шару не більше </w:t>
      </w:r>
      <w:smartTag w:uri="urn:schemas-microsoft-com:office:smarttags" w:element="metricconverter">
        <w:smartTagPr>
          <w:attr w:name="ProductID" w:val="2 см"/>
        </w:smartTagPr>
        <w:r>
          <w:rPr>
            <w:sz w:val="28"/>
            <w:szCs w:val="28"/>
            <w:lang w:val="uk-UA"/>
          </w:rPr>
          <w:t>2 см</w:t>
        </w:r>
      </w:smartTag>
      <w:r>
        <w:rPr>
          <w:sz w:val="28"/>
          <w:szCs w:val="28"/>
          <w:lang w:val="uk-UA"/>
        </w:rPr>
        <w:t xml:space="preserve">. </w:t>
      </w:r>
      <w:r>
        <w:rPr>
          <w:spacing w:val="-1"/>
          <w:sz w:val="28"/>
          <w:szCs w:val="28"/>
          <w:lang w:val="uk-UA"/>
        </w:rPr>
        <w:t>Чашу торкретують на висоту 50-</w:t>
      </w:r>
      <w:smartTag w:uri="urn:schemas-microsoft-com:office:smarttags" w:element="metricconverter">
        <w:smartTagPr>
          <w:attr w:name="ProductID" w:val="70 см"/>
        </w:smartTagPr>
        <w:r>
          <w:rPr>
            <w:spacing w:val="-1"/>
            <w:sz w:val="28"/>
            <w:szCs w:val="28"/>
            <w:lang w:val="uk-UA"/>
          </w:rPr>
          <w:t>70 см</w:t>
        </w:r>
      </w:smartTag>
      <w:r>
        <w:rPr>
          <w:spacing w:val="-1"/>
          <w:sz w:val="28"/>
          <w:szCs w:val="28"/>
          <w:lang w:val="uk-UA"/>
        </w:rPr>
        <w:t xml:space="preserve">. Нанесення суміші торкрет бетону на </w:t>
      </w:r>
      <w:r>
        <w:rPr>
          <w:sz w:val="28"/>
          <w:szCs w:val="28"/>
          <w:lang w:val="uk-UA"/>
        </w:rPr>
        <w:t xml:space="preserve">поверхню чаші потрібно робити смугами в горизонтальному напрямі. Починати потрібно з днища чаші, таким чином, піднімаючись вище. При </w:t>
      </w:r>
      <w:r>
        <w:rPr>
          <w:spacing w:val="-1"/>
          <w:sz w:val="28"/>
          <w:szCs w:val="28"/>
          <w:lang w:val="uk-UA"/>
        </w:rPr>
        <w:t xml:space="preserve">цьому струмінь бетону повинен прямувати під кутом дев'яносто градусів по відношенню до поверхні. Між поверхнею, на яку наноситься торкретбетон, і соплом повинна бути відстань від сімдесяти сантиметрів до півтора метрів. </w:t>
      </w:r>
      <w:r>
        <w:rPr>
          <w:sz w:val="28"/>
          <w:szCs w:val="28"/>
          <w:lang w:val="uk-UA"/>
        </w:rPr>
        <w:t>Остаточний шар повинен бути 30-</w:t>
      </w:r>
      <w:smartTag w:uri="urn:schemas-microsoft-com:office:smarttags" w:element="metricconverter">
        <w:smartTagPr>
          <w:attr w:name="ProductID" w:val="60 мм"/>
        </w:smartTagPr>
        <w:r>
          <w:rPr>
            <w:sz w:val="28"/>
            <w:szCs w:val="28"/>
            <w:lang w:val="uk-UA"/>
          </w:rPr>
          <w:t>60 мм</w:t>
        </w:r>
      </w:smartTag>
      <w:r>
        <w:rPr>
          <w:sz w:val="28"/>
          <w:szCs w:val="28"/>
          <w:lang w:val="uk-UA"/>
        </w:rPr>
        <w:t>.</w:t>
      </w:r>
    </w:p>
    <w:p w:rsidR="00DD14E1" w:rsidRDefault="00DD14E1" w:rsidP="00DD14E1">
      <w:pPr>
        <w:shd w:val="clear" w:color="auto" w:fill="FFFFFF"/>
        <w:spacing w:line="485" w:lineRule="exact"/>
        <w:ind w:left="2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Впровадження такого способу обробки шлаковозних чаш дозволить при найменших   матеріальних   і   фінансових   витратах   підвищити   стійкість шлаковозних чаш  до  прогару порівняно з відомими способами обробки на 15%.</w:t>
      </w:r>
    </w:p>
    <w:p w:rsidR="00DD14E1" w:rsidRDefault="00DD14E1" w:rsidP="00DD14E1">
      <w:pPr>
        <w:shd w:val="clear" w:color="auto" w:fill="FFFFFF"/>
        <w:spacing w:line="485" w:lineRule="exact"/>
        <w:ind w:left="24"/>
        <w:rPr>
          <w:sz w:val="20"/>
          <w:szCs w:val="20"/>
        </w:rPr>
      </w:pPr>
      <w:r>
        <w:rPr>
          <w:sz w:val="28"/>
          <w:szCs w:val="28"/>
          <w:lang w:val="uk-UA"/>
        </w:rPr>
        <w:t>Джерела інформації:</w:t>
      </w:r>
    </w:p>
    <w:p w:rsidR="00DD14E1" w:rsidRDefault="00DD14E1" w:rsidP="00DD14E1">
      <w:pPr>
        <w:widowControl w:val="0"/>
        <w:numPr>
          <w:ilvl w:val="0"/>
          <w:numId w:val="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line="485" w:lineRule="exact"/>
        <w:ind w:left="389"/>
        <w:rPr>
          <w:spacing w:val="-28"/>
          <w:sz w:val="28"/>
          <w:szCs w:val="28"/>
          <w:lang w:val="uk-UA"/>
        </w:rPr>
      </w:pPr>
      <w:proofErr w:type="spellStart"/>
      <w:r>
        <w:rPr>
          <w:spacing w:val="-1"/>
          <w:sz w:val="28"/>
          <w:szCs w:val="28"/>
          <w:lang w:val="uk-UA"/>
        </w:rPr>
        <w:t>А.с</w:t>
      </w:r>
      <w:proofErr w:type="spellEnd"/>
      <w:r>
        <w:rPr>
          <w:spacing w:val="-1"/>
          <w:sz w:val="28"/>
          <w:szCs w:val="28"/>
          <w:lang w:val="uk-UA"/>
        </w:rPr>
        <w:t>. СРСР 1406175, С21В 3/10</w:t>
      </w:r>
    </w:p>
    <w:p w:rsidR="00DD14E1" w:rsidRDefault="00DD14E1" w:rsidP="00DD14E1">
      <w:pPr>
        <w:widowControl w:val="0"/>
        <w:numPr>
          <w:ilvl w:val="0"/>
          <w:numId w:val="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line="485" w:lineRule="exact"/>
        <w:ind w:left="389"/>
        <w:rPr>
          <w:spacing w:val="-15"/>
          <w:sz w:val="28"/>
          <w:szCs w:val="28"/>
          <w:lang w:val="uk-UA"/>
        </w:rPr>
      </w:pPr>
      <w:proofErr w:type="spellStart"/>
      <w:r>
        <w:rPr>
          <w:spacing w:val="-1"/>
          <w:sz w:val="28"/>
          <w:szCs w:val="28"/>
          <w:lang w:val="uk-UA"/>
        </w:rPr>
        <w:t>А.с</w:t>
      </w:r>
      <w:proofErr w:type="spellEnd"/>
      <w:r>
        <w:rPr>
          <w:spacing w:val="-1"/>
          <w:sz w:val="28"/>
          <w:szCs w:val="28"/>
          <w:lang w:val="uk-UA"/>
        </w:rPr>
        <w:t>. СРСР 709683, С21В 3/10</w:t>
      </w:r>
    </w:p>
    <w:p w:rsidR="00DD14E1" w:rsidRDefault="00DD14E1" w:rsidP="00DD14E1">
      <w:pPr>
        <w:widowControl w:val="0"/>
        <w:numPr>
          <w:ilvl w:val="0"/>
          <w:numId w:val="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line="485" w:lineRule="exact"/>
        <w:ind w:left="389"/>
        <w:rPr>
          <w:spacing w:val="-15"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А.с</w:t>
      </w:r>
      <w:proofErr w:type="spellEnd"/>
      <w:r>
        <w:rPr>
          <w:sz w:val="28"/>
          <w:szCs w:val="28"/>
          <w:lang w:val="uk-UA"/>
        </w:rPr>
        <w:t>. СРСР №1152963, С2ЇВ 3/10</w:t>
      </w:r>
    </w:p>
    <w:p w:rsidR="00DD14E1" w:rsidRDefault="00DD14E1" w:rsidP="00DD14E1">
      <w:pPr>
        <w:rPr>
          <w:lang w:val="uk-UA"/>
        </w:rPr>
      </w:pPr>
    </w:p>
    <w:p w:rsidR="00DD14E1" w:rsidRDefault="00DD14E1" w:rsidP="00DD14E1">
      <w:pPr>
        <w:rPr>
          <w:lang w:val="uk-UA"/>
        </w:rPr>
      </w:pPr>
    </w:p>
    <w:p w:rsidR="00DD14E1" w:rsidRDefault="00DD14E1" w:rsidP="00DD14E1">
      <w:pPr>
        <w:rPr>
          <w:lang w:val="uk-UA"/>
        </w:rPr>
      </w:pPr>
    </w:p>
    <w:p w:rsidR="00DD14E1" w:rsidRDefault="00DD14E1" w:rsidP="00DD14E1">
      <w:pPr>
        <w:rPr>
          <w:lang w:val="uk-UA"/>
        </w:rPr>
      </w:pPr>
    </w:p>
    <w:p w:rsidR="00DD14E1" w:rsidRDefault="00DD14E1" w:rsidP="00DD14E1">
      <w:pPr>
        <w:rPr>
          <w:lang w:val="uk-UA"/>
        </w:rPr>
      </w:pPr>
    </w:p>
    <w:p w:rsidR="00DD14E1" w:rsidRDefault="00DD14E1" w:rsidP="00DD14E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ПІБ</w:t>
      </w:r>
    </w:p>
    <w:p w:rsidR="00DD14E1" w:rsidRDefault="00DD14E1" w:rsidP="00DD14E1">
      <w:pPr>
        <w:rPr>
          <w:lang w:val="uk-UA"/>
        </w:rPr>
      </w:pPr>
    </w:p>
    <w:p w:rsidR="00DD14E1" w:rsidRPr="00C21C3F" w:rsidRDefault="00DD14E1" w:rsidP="00DD14E1">
      <w:pPr>
        <w:rPr>
          <w:lang w:val="uk-UA"/>
        </w:rPr>
        <w:sectPr w:rsidR="00DD14E1" w:rsidRPr="00C21C3F">
          <w:pgSz w:w="11909" w:h="16834"/>
          <w:pgMar w:top="1440" w:right="855" w:bottom="720" w:left="1733" w:header="720" w:footer="720" w:gutter="0"/>
          <w:cols w:space="720"/>
        </w:sectPr>
      </w:pPr>
      <w:r>
        <w:rPr>
          <w:lang w:val="uk-UA"/>
        </w:rPr>
        <w:t xml:space="preserve">                                                                                                              підпис</w:t>
      </w:r>
    </w:p>
    <w:p w:rsidR="00DD14E1" w:rsidRDefault="00DD14E1" w:rsidP="00DD14E1">
      <w:pPr>
        <w:shd w:val="clear" w:color="auto" w:fill="FFFFFF"/>
        <w:spacing w:line="485" w:lineRule="exact"/>
        <w:jc w:val="right"/>
      </w:pPr>
      <w:r>
        <w:rPr>
          <w:spacing w:val="-2"/>
          <w:sz w:val="28"/>
          <w:szCs w:val="28"/>
          <w:lang w:val="uk-UA"/>
        </w:rPr>
        <w:lastRenderedPageBreak/>
        <w:t>Шлаковозна чаша</w:t>
      </w:r>
    </w:p>
    <w:p w:rsidR="00DD14E1" w:rsidRDefault="00DD14E1" w:rsidP="00DD14E1">
      <w:pPr>
        <w:shd w:val="clear" w:color="auto" w:fill="FFFFFF"/>
        <w:spacing w:before="5" w:line="485" w:lineRule="exact"/>
        <w:ind w:left="3163"/>
      </w:pPr>
      <w:r>
        <w:rPr>
          <w:spacing w:val="-2"/>
          <w:sz w:val="28"/>
          <w:szCs w:val="28"/>
          <w:lang w:val="uk-UA"/>
        </w:rPr>
        <w:t>Формула винаходу</w:t>
      </w:r>
    </w:p>
    <w:p w:rsidR="00DD14E1" w:rsidRDefault="00DD14E1" w:rsidP="00DD14E1">
      <w:pPr>
        <w:widowControl w:val="0"/>
        <w:numPr>
          <w:ilvl w:val="0"/>
          <w:numId w:val="6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485" w:lineRule="exact"/>
        <w:ind w:left="350" w:hanging="350"/>
        <w:jc w:val="both"/>
        <w:rPr>
          <w:spacing w:val="-2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Чаша шлаковоза, зокрема ківш овальної звуженої до низу форми, в якому внутрішня поверхня оброблюється негашеним вапном і дно частково заповнюється </w:t>
      </w:r>
      <w:proofErr w:type="spellStart"/>
      <w:r>
        <w:rPr>
          <w:sz w:val="28"/>
          <w:szCs w:val="28"/>
          <w:lang w:val="uk-UA"/>
        </w:rPr>
        <w:t>великофракційним</w:t>
      </w:r>
      <w:proofErr w:type="spellEnd"/>
      <w:r>
        <w:rPr>
          <w:sz w:val="28"/>
          <w:szCs w:val="28"/>
          <w:lang w:val="uk-UA"/>
        </w:rPr>
        <w:t xml:space="preserve"> матеріалом, яка відрізняється тим, що внутрішню донну частину ковша торкретують жаростійким бетоном марки </w:t>
      </w:r>
      <w:r>
        <w:rPr>
          <w:sz w:val="28"/>
          <w:szCs w:val="28"/>
          <w:lang w:val="en-US"/>
        </w:rPr>
        <w:t>ISOTERM</w:t>
      </w:r>
      <w:r w:rsidRPr="002067D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 w:rsidRPr="002067D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140/19.</w:t>
      </w:r>
    </w:p>
    <w:p w:rsidR="00DD14E1" w:rsidRDefault="00DD14E1" w:rsidP="00DD14E1">
      <w:pPr>
        <w:widowControl w:val="0"/>
        <w:numPr>
          <w:ilvl w:val="0"/>
          <w:numId w:val="6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line="485" w:lineRule="exact"/>
        <w:ind w:left="350" w:hanging="350"/>
        <w:jc w:val="both"/>
        <w:rPr>
          <w:spacing w:val="-1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Чаша шлаковоза за п. 1 яка відрізняється тим, що внутрішню донну частину ковша торкретують жаростійким бетоном марки </w:t>
      </w:r>
      <w:r>
        <w:rPr>
          <w:sz w:val="28"/>
          <w:szCs w:val="28"/>
          <w:lang w:val="en-US"/>
        </w:rPr>
        <w:t>REGUN</w:t>
      </w:r>
      <w:r>
        <w:rPr>
          <w:sz w:val="28"/>
          <w:szCs w:val="28"/>
          <w:lang w:val="uk-UA"/>
        </w:rPr>
        <w:t xml:space="preserve"> 140 </w:t>
      </w:r>
      <w:r>
        <w:rPr>
          <w:sz w:val="28"/>
          <w:szCs w:val="28"/>
          <w:lang w:val="en-US"/>
        </w:rPr>
        <w:t>HS</w:t>
      </w:r>
      <w:r>
        <w:rPr>
          <w:sz w:val="28"/>
          <w:szCs w:val="28"/>
          <w:lang w:val="uk-UA"/>
        </w:rPr>
        <w:t>.</w:t>
      </w:r>
    </w:p>
    <w:p w:rsidR="00DD14E1" w:rsidRDefault="00DD14E1" w:rsidP="00DD14E1">
      <w:pPr>
        <w:rPr>
          <w:lang w:val="uk-UA"/>
        </w:rPr>
      </w:pPr>
    </w:p>
    <w:p w:rsidR="00DD14E1" w:rsidRDefault="00DD14E1" w:rsidP="00DD14E1">
      <w:pPr>
        <w:rPr>
          <w:lang w:val="uk-UA"/>
        </w:rPr>
      </w:pPr>
    </w:p>
    <w:p w:rsidR="00DD14E1" w:rsidRDefault="00DD14E1" w:rsidP="00DD14E1">
      <w:pPr>
        <w:rPr>
          <w:lang w:val="uk-UA"/>
        </w:rPr>
      </w:pPr>
    </w:p>
    <w:p w:rsidR="00DD14E1" w:rsidRDefault="00DD14E1" w:rsidP="00DD14E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ПІБ</w:t>
      </w:r>
    </w:p>
    <w:p w:rsidR="00DD14E1" w:rsidRDefault="00DD14E1" w:rsidP="00DD14E1">
      <w:pPr>
        <w:rPr>
          <w:lang w:val="uk-UA"/>
        </w:rPr>
      </w:pPr>
    </w:p>
    <w:p w:rsidR="00DD14E1" w:rsidRDefault="00DD14E1" w:rsidP="00DD14E1">
      <w:pPr>
        <w:rPr>
          <w:lang w:val="uk-UA"/>
        </w:rPr>
        <w:sectPr w:rsidR="00DD14E1">
          <w:pgSz w:w="11909" w:h="16834"/>
          <w:pgMar w:top="1440" w:right="943" w:bottom="720" w:left="2014" w:header="720" w:footer="720" w:gutter="0"/>
          <w:cols w:space="720"/>
        </w:sectPr>
      </w:pPr>
      <w:r>
        <w:rPr>
          <w:lang w:val="uk-UA"/>
        </w:rPr>
        <w:t xml:space="preserve">                                                                                                               підпис</w:t>
      </w:r>
    </w:p>
    <w:p w:rsidR="00DD14E1" w:rsidRDefault="00DD14E1" w:rsidP="00DD14E1">
      <w:pPr>
        <w:shd w:val="clear" w:color="auto" w:fill="FFFFFF"/>
        <w:spacing w:before="590" w:line="480" w:lineRule="exact"/>
        <w:ind w:firstLine="298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Шлаковозна чаша </w:t>
      </w:r>
    </w:p>
    <w:p w:rsidR="00DD14E1" w:rsidRDefault="00DD14E1" w:rsidP="00DD14E1">
      <w:pPr>
        <w:shd w:val="clear" w:color="auto" w:fill="FFFFFF"/>
        <w:spacing w:before="590" w:line="480" w:lineRule="exact"/>
        <w:ind w:firstLine="298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Реферат </w:t>
      </w:r>
    </w:p>
    <w:p w:rsidR="00DD14E1" w:rsidRDefault="00DD14E1" w:rsidP="00DD14E1">
      <w:pPr>
        <w:shd w:val="clear" w:color="auto" w:fill="FFFFFF"/>
        <w:spacing w:before="590" w:line="480" w:lineRule="exact"/>
        <w:jc w:val="both"/>
        <w:rPr>
          <w:sz w:val="20"/>
          <w:szCs w:val="20"/>
        </w:rPr>
      </w:pPr>
      <w:r>
        <w:rPr>
          <w:spacing w:val="-1"/>
          <w:sz w:val="28"/>
          <w:szCs w:val="28"/>
          <w:lang w:val="uk-UA"/>
        </w:rPr>
        <w:t xml:space="preserve">Винахід належить до металургії і може бути використана при виготовленні і експлуатації чаш для збору і транспортування рідких металургійних шлаків. У шлаковозній чаші для транспортування рідкого та затверділого шлаку, що </w:t>
      </w:r>
      <w:r>
        <w:rPr>
          <w:spacing w:val="-2"/>
          <w:sz w:val="28"/>
          <w:szCs w:val="28"/>
          <w:lang w:val="uk-UA"/>
        </w:rPr>
        <w:t xml:space="preserve">має горловину, стінки та днище, внутрішню донну частину чаші торкретують </w:t>
      </w:r>
      <w:r>
        <w:rPr>
          <w:sz w:val="28"/>
          <w:szCs w:val="28"/>
          <w:lang w:val="uk-UA"/>
        </w:rPr>
        <w:t>жаростійким бетоном. Це дає змогу уникнути прогару та підвищити зносостійкість чаші шлаковоза на 15 %.</w:t>
      </w:r>
    </w:p>
    <w:p w:rsidR="00DD14E1" w:rsidRDefault="00DD14E1" w:rsidP="00DD14E1">
      <w:pPr>
        <w:ind w:firstLine="540"/>
        <w:jc w:val="both"/>
        <w:rPr>
          <w:sz w:val="28"/>
          <w:szCs w:val="28"/>
          <w:lang w:val="uk-UA"/>
        </w:rPr>
      </w:pPr>
    </w:p>
    <w:p w:rsidR="00DD14E1" w:rsidRDefault="00DD14E1" w:rsidP="00DD14E1">
      <w:pPr>
        <w:ind w:firstLine="540"/>
        <w:jc w:val="both"/>
        <w:rPr>
          <w:sz w:val="28"/>
          <w:szCs w:val="28"/>
          <w:lang w:val="uk-UA"/>
        </w:rPr>
      </w:pPr>
    </w:p>
    <w:p w:rsidR="00DD14E1" w:rsidRDefault="00DD14E1" w:rsidP="00DD14E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ПІБ</w:t>
      </w:r>
    </w:p>
    <w:p w:rsidR="00DD14E1" w:rsidRDefault="00DD14E1" w:rsidP="00DD14E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підпис</w:t>
      </w: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Література</w:t>
      </w: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основна</w:t>
      </w: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Чус</w:t>
      </w:r>
      <w:proofErr w:type="spellEnd"/>
      <w:r>
        <w:rPr>
          <w:sz w:val="28"/>
          <w:szCs w:val="28"/>
          <w:lang w:val="uk-UA"/>
        </w:rPr>
        <w:t xml:space="preserve"> А.В., Данченко В.Н. </w:t>
      </w:r>
      <w:proofErr w:type="spellStart"/>
      <w:r>
        <w:rPr>
          <w:sz w:val="28"/>
          <w:szCs w:val="28"/>
          <w:lang w:val="uk-UA"/>
        </w:rPr>
        <w:t>Основы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технического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творчества</w:t>
      </w:r>
      <w:proofErr w:type="spellEnd"/>
      <w:r>
        <w:rPr>
          <w:sz w:val="28"/>
          <w:szCs w:val="28"/>
          <w:lang w:val="uk-UA"/>
        </w:rPr>
        <w:t>. – К-Д.: Вища школа, 1983. – 183 с.  (№ 80, кафедра.)</w:t>
      </w:r>
    </w:p>
    <w:p w:rsidR="00DD14E1" w:rsidRDefault="00DD14E1" w:rsidP="00DD14E1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Козинец</w:t>
      </w:r>
      <w:proofErr w:type="spellEnd"/>
      <w:r>
        <w:rPr>
          <w:sz w:val="28"/>
          <w:szCs w:val="28"/>
        </w:rPr>
        <w:t xml:space="preserve"> В.П., Малый В.В., </w:t>
      </w:r>
      <w:proofErr w:type="spellStart"/>
      <w:r>
        <w:rPr>
          <w:sz w:val="28"/>
          <w:szCs w:val="28"/>
        </w:rPr>
        <w:t>Меджебовский</w:t>
      </w:r>
      <w:proofErr w:type="spellEnd"/>
      <w:r>
        <w:rPr>
          <w:sz w:val="28"/>
          <w:szCs w:val="28"/>
        </w:rPr>
        <w:t xml:space="preserve"> Н.В. </w:t>
      </w:r>
      <w:proofErr w:type="spellStart"/>
      <w:r>
        <w:rPr>
          <w:sz w:val="28"/>
          <w:szCs w:val="28"/>
        </w:rPr>
        <w:t>Патентоведение</w:t>
      </w:r>
      <w:proofErr w:type="spellEnd"/>
      <w:r>
        <w:rPr>
          <w:sz w:val="28"/>
          <w:szCs w:val="28"/>
        </w:rPr>
        <w:t>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особие. – Днепропетровск: </w:t>
      </w:r>
      <w:proofErr w:type="spellStart"/>
      <w:r>
        <w:rPr>
          <w:sz w:val="28"/>
          <w:szCs w:val="28"/>
        </w:rPr>
        <w:t>НМетАУ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Системні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технології</w:t>
      </w:r>
      <w:proofErr w:type="spellEnd"/>
      <w:r>
        <w:rPr>
          <w:sz w:val="28"/>
          <w:szCs w:val="28"/>
          <w:lang w:val="uk-UA"/>
        </w:rPr>
        <w:t xml:space="preserve">, 2000. – 253 </w:t>
      </w:r>
      <w:proofErr w:type="gramStart"/>
      <w:r>
        <w:rPr>
          <w:sz w:val="28"/>
          <w:szCs w:val="28"/>
          <w:lang w:val="uk-UA"/>
        </w:rPr>
        <w:t>с</w:t>
      </w:r>
      <w:proofErr w:type="gramEnd"/>
      <w:r>
        <w:rPr>
          <w:sz w:val="28"/>
          <w:szCs w:val="28"/>
          <w:lang w:val="uk-UA"/>
        </w:rPr>
        <w:t>.</w:t>
      </w:r>
    </w:p>
    <w:p w:rsidR="00DD14E1" w:rsidRDefault="00DD14E1" w:rsidP="00DD14E1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Правила складання та подання заявки на видачу </w:t>
      </w:r>
      <w:proofErr w:type="spellStart"/>
      <w:r>
        <w:rPr>
          <w:sz w:val="28"/>
          <w:szCs w:val="28"/>
          <w:lang w:val="uk-UA"/>
        </w:rPr>
        <w:t>патента</w:t>
      </w:r>
      <w:proofErr w:type="spellEnd"/>
      <w:r>
        <w:rPr>
          <w:sz w:val="28"/>
          <w:szCs w:val="28"/>
          <w:lang w:val="uk-UA"/>
        </w:rPr>
        <w:t xml:space="preserve"> України на винахід і корисну модель. – К.: Газ. «Закон і бізнес», 1995, № 7. С. 5-14.</w:t>
      </w:r>
    </w:p>
    <w:p w:rsidR="00DD14E1" w:rsidRDefault="00DD14E1" w:rsidP="00DD14E1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</w:p>
    <w:p w:rsidR="00DD14E1" w:rsidRDefault="00DD14E1" w:rsidP="00DD14E1">
      <w:pPr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додаткова</w:t>
      </w:r>
    </w:p>
    <w:p w:rsidR="00DD14E1" w:rsidRDefault="00DD14E1" w:rsidP="00DD14E1">
      <w:pPr>
        <w:ind w:left="360"/>
        <w:jc w:val="both"/>
        <w:rPr>
          <w:b/>
          <w:sz w:val="28"/>
          <w:szCs w:val="28"/>
        </w:rPr>
      </w:pPr>
    </w:p>
    <w:p w:rsidR="00DD14E1" w:rsidRDefault="00DD14E1" w:rsidP="00DD14E1">
      <w:pPr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Альтшулер</w:t>
      </w:r>
      <w:proofErr w:type="spellEnd"/>
      <w:r>
        <w:rPr>
          <w:sz w:val="28"/>
          <w:szCs w:val="28"/>
        </w:rPr>
        <w:t xml:space="preserve"> Г.С., </w:t>
      </w:r>
      <w:proofErr w:type="spellStart"/>
      <w:r>
        <w:rPr>
          <w:sz w:val="28"/>
          <w:szCs w:val="28"/>
        </w:rPr>
        <w:t>Селюцький</w:t>
      </w:r>
      <w:proofErr w:type="spellEnd"/>
      <w:r>
        <w:rPr>
          <w:sz w:val="28"/>
          <w:szCs w:val="28"/>
        </w:rPr>
        <w:t xml:space="preserve"> А.Б. Крылья для Икара. Как решать изобретательские задачи.  – Петрозаводск: Карелия, 1980. – 224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DD14E1" w:rsidRDefault="00DD14E1" w:rsidP="00DD14E1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Прахов Б.Г. Изобретательство и </w:t>
      </w:r>
      <w:proofErr w:type="spellStart"/>
      <w:r>
        <w:rPr>
          <w:sz w:val="28"/>
          <w:szCs w:val="28"/>
        </w:rPr>
        <w:t>патентоведение</w:t>
      </w:r>
      <w:proofErr w:type="spellEnd"/>
      <w:r>
        <w:rPr>
          <w:sz w:val="28"/>
          <w:szCs w:val="28"/>
        </w:rPr>
        <w:t xml:space="preserve">. Словарь - справочник. – К.: </w:t>
      </w:r>
      <w:proofErr w:type="spellStart"/>
      <w:r>
        <w:rPr>
          <w:sz w:val="28"/>
          <w:szCs w:val="28"/>
        </w:rPr>
        <w:t>Вища</w:t>
      </w:r>
      <w:proofErr w:type="spellEnd"/>
      <w:r>
        <w:rPr>
          <w:sz w:val="28"/>
          <w:szCs w:val="28"/>
        </w:rPr>
        <w:t xml:space="preserve"> школа. Голов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>зд-во, 1987. – 181 с.</w:t>
      </w:r>
    </w:p>
    <w:p w:rsidR="00DD14E1" w:rsidRDefault="00DD14E1" w:rsidP="00DD14E1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Методичні вказівки до виконання курсової роботи «Патентні дослідження з визначення технічного рівня та тенденцій розвитку електрометалургійного, електротермічного виробництва феросплавів, електросталі, матеріалів спеціального функціонального призначення і кольорових металів» з дисципліни «Основи науково-технічної творчості» для студентів спеціальностей: 7.090401, 7.090402 і 7.090405 / </w:t>
      </w:r>
      <w:proofErr w:type="spellStart"/>
      <w:r>
        <w:rPr>
          <w:sz w:val="28"/>
          <w:szCs w:val="28"/>
          <w:lang w:val="uk-UA"/>
        </w:rPr>
        <w:t>Укл</w:t>
      </w:r>
      <w:proofErr w:type="spellEnd"/>
      <w:r>
        <w:rPr>
          <w:sz w:val="28"/>
          <w:szCs w:val="28"/>
          <w:lang w:val="uk-UA"/>
        </w:rPr>
        <w:t xml:space="preserve">.: </w:t>
      </w:r>
      <w:proofErr w:type="spellStart"/>
      <w:r>
        <w:rPr>
          <w:sz w:val="28"/>
          <w:szCs w:val="28"/>
          <w:lang w:val="uk-UA"/>
        </w:rPr>
        <w:t>Гасик</w:t>
      </w:r>
      <w:proofErr w:type="spellEnd"/>
      <w:r>
        <w:rPr>
          <w:sz w:val="28"/>
          <w:szCs w:val="28"/>
          <w:lang w:val="uk-UA"/>
        </w:rPr>
        <w:t xml:space="preserve"> М.І., Лисенко В.Ф., Гладких В.А., </w:t>
      </w:r>
      <w:proofErr w:type="spellStart"/>
      <w:r>
        <w:rPr>
          <w:sz w:val="28"/>
          <w:szCs w:val="28"/>
          <w:lang w:val="uk-UA"/>
        </w:rPr>
        <w:t>Шифрін</w:t>
      </w:r>
      <w:proofErr w:type="spellEnd"/>
      <w:r>
        <w:rPr>
          <w:sz w:val="28"/>
          <w:szCs w:val="28"/>
          <w:lang w:val="uk-UA"/>
        </w:rPr>
        <w:t xml:space="preserve"> В.М., </w:t>
      </w:r>
      <w:proofErr w:type="spellStart"/>
      <w:r>
        <w:rPr>
          <w:sz w:val="28"/>
          <w:szCs w:val="28"/>
          <w:lang w:val="uk-UA"/>
        </w:rPr>
        <w:t>Трегубенко</w:t>
      </w:r>
      <w:proofErr w:type="spellEnd"/>
      <w:r>
        <w:rPr>
          <w:sz w:val="28"/>
          <w:szCs w:val="28"/>
          <w:lang w:val="uk-UA"/>
        </w:rPr>
        <w:t xml:space="preserve"> Г.М. – Дніпропетровськ:     </w:t>
      </w:r>
      <w:proofErr w:type="spellStart"/>
      <w:r>
        <w:rPr>
          <w:sz w:val="28"/>
          <w:szCs w:val="28"/>
          <w:lang w:val="uk-UA"/>
        </w:rPr>
        <w:t>НМетАУ</w:t>
      </w:r>
      <w:proofErr w:type="spellEnd"/>
      <w:r>
        <w:rPr>
          <w:sz w:val="28"/>
          <w:szCs w:val="28"/>
          <w:lang w:val="uk-UA"/>
        </w:rPr>
        <w:t>, 2004. – 29 с.  (№ 69 кафедра).</w:t>
      </w:r>
    </w:p>
    <w:p w:rsidR="00DD14E1" w:rsidRDefault="00DD14E1" w:rsidP="00DD14E1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Патентна література:</w:t>
      </w:r>
    </w:p>
    <w:p w:rsidR="00DD14E1" w:rsidRDefault="00DD14E1" w:rsidP="00DD14E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Реферативний журнал «Джерело» - (Україна).</w:t>
      </w:r>
    </w:p>
    <w:p w:rsidR="00DD14E1" w:rsidRDefault="00DD14E1" w:rsidP="00DD14E1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Науково-технічна література:</w:t>
      </w:r>
    </w:p>
    <w:p w:rsidR="00DD14E1" w:rsidRDefault="00DD14E1" w:rsidP="00DD14E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Журнал «</w:t>
      </w:r>
      <w:proofErr w:type="spellStart"/>
      <w:r>
        <w:rPr>
          <w:sz w:val="28"/>
          <w:szCs w:val="28"/>
          <w:lang w:val="uk-UA"/>
        </w:rPr>
        <w:t>Теория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и практика металлургии» (</w:t>
      </w:r>
      <w:proofErr w:type="spellStart"/>
      <w:r>
        <w:rPr>
          <w:sz w:val="28"/>
          <w:szCs w:val="28"/>
        </w:rPr>
        <w:t>Укр</w:t>
      </w:r>
      <w:proofErr w:type="spellEnd"/>
      <w:r>
        <w:rPr>
          <w:sz w:val="28"/>
          <w:szCs w:val="28"/>
          <w:lang w:val="uk-UA"/>
        </w:rPr>
        <w:t>а</w:t>
      </w:r>
      <w:proofErr w:type="spellStart"/>
      <w:r>
        <w:rPr>
          <w:sz w:val="28"/>
          <w:szCs w:val="28"/>
        </w:rPr>
        <w:t>їна</w:t>
      </w:r>
      <w:proofErr w:type="spellEnd"/>
      <w:r>
        <w:rPr>
          <w:sz w:val="28"/>
          <w:szCs w:val="28"/>
        </w:rPr>
        <w:t>);</w:t>
      </w:r>
    </w:p>
    <w:p w:rsidR="00DD14E1" w:rsidRDefault="00DD14E1" w:rsidP="00DD14E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Журнал «</w:t>
      </w:r>
      <w:r>
        <w:rPr>
          <w:sz w:val="28"/>
          <w:szCs w:val="28"/>
        </w:rPr>
        <w:t xml:space="preserve">Металлургическая и горнорудная промышленность» </w:t>
      </w: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Україна</w:t>
      </w:r>
      <w:proofErr w:type="spellEnd"/>
      <w:r>
        <w:rPr>
          <w:sz w:val="28"/>
          <w:szCs w:val="28"/>
        </w:rPr>
        <w:t>).</w:t>
      </w:r>
    </w:p>
    <w:p w:rsidR="00DD14E1" w:rsidRDefault="00DD14E1" w:rsidP="00DD14E1">
      <w:pPr>
        <w:ind w:left="360"/>
        <w:jc w:val="both"/>
        <w:rPr>
          <w:sz w:val="28"/>
          <w:szCs w:val="28"/>
          <w:lang w:val="uk-UA"/>
        </w:rPr>
      </w:pPr>
    </w:p>
    <w:p w:rsidR="00DD14E1" w:rsidRDefault="00DD14E1" w:rsidP="00DD14E1">
      <w:pPr>
        <w:ind w:left="360"/>
        <w:jc w:val="both"/>
        <w:rPr>
          <w:sz w:val="28"/>
          <w:szCs w:val="28"/>
          <w:lang w:val="uk-UA"/>
        </w:rPr>
      </w:pPr>
    </w:p>
    <w:p w:rsidR="00DD14E1" w:rsidRDefault="00DD14E1" w:rsidP="00DD14E1">
      <w:pPr>
        <w:ind w:left="360"/>
        <w:jc w:val="both"/>
        <w:rPr>
          <w:sz w:val="28"/>
          <w:szCs w:val="28"/>
          <w:lang w:val="uk-UA"/>
        </w:rPr>
      </w:pPr>
    </w:p>
    <w:p w:rsidR="00DD14E1" w:rsidRDefault="00DD14E1" w:rsidP="00DD14E1">
      <w:pPr>
        <w:ind w:left="360"/>
        <w:jc w:val="both"/>
        <w:rPr>
          <w:sz w:val="28"/>
          <w:szCs w:val="28"/>
          <w:lang w:val="uk-UA"/>
        </w:rPr>
      </w:pPr>
    </w:p>
    <w:p w:rsidR="00DD14E1" w:rsidRDefault="00DD14E1" w:rsidP="00DD14E1">
      <w:pPr>
        <w:ind w:left="360"/>
        <w:jc w:val="both"/>
        <w:rPr>
          <w:sz w:val="28"/>
          <w:szCs w:val="28"/>
          <w:lang w:val="uk-UA"/>
        </w:rPr>
      </w:pPr>
    </w:p>
    <w:p w:rsidR="00DD14E1" w:rsidRDefault="00DD14E1" w:rsidP="00DD14E1">
      <w:pPr>
        <w:jc w:val="right"/>
        <w:rPr>
          <w:sz w:val="28"/>
          <w:szCs w:val="28"/>
          <w:lang w:val="uk-UA"/>
        </w:rPr>
      </w:pPr>
    </w:p>
    <w:p w:rsidR="00DD14E1" w:rsidRDefault="00DD14E1" w:rsidP="00DD14E1">
      <w:pPr>
        <w:jc w:val="right"/>
        <w:rPr>
          <w:sz w:val="28"/>
          <w:szCs w:val="28"/>
          <w:lang w:val="uk-UA"/>
        </w:rPr>
      </w:pPr>
    </w:p>
    <w:p w:rsidR="00DD14E1" w:rsidRDefault="00DD14E1" w:rsidP="00DD14E1">
      <w:pPr>
        <w:jc w:val="right"/>
        <w:rPr>
          <w:sz w:val="28"/>
          <w:szCs w:val="28"/>
          <w:lang w:val="uk-UA"/>
        </w:rPr>
      </w:pPr>
    </w:p>
    <w:p w:rsidR="00DD14E1" w:rsidRDefault="00DD14E1" w:rsidP="00DD14E1">
      <w:pPr>
        <w:jc w:val="right"/>
        <w:rPr>
          <w:sz w:val="28"/>
          <w:szCs w:val="28"/>
          <w:lang w:val="uk-UA"/>
        </w:rPr>
      </w:pPr>
    </w:p>
    <w:p w:rsidR="00DD14E1" w:rsidRDefault="00DD14E1" w:rsidP="00DD14E1">
      <w:pPr>
        <w:jc w:val="right"/>
        <w:rPr>
          <w:sz w:val="28"/>
          <w:szCs w:val="28"/>
          <w:lang w:val="uk-UA"/>
        </w:rPr>
      </w:pPr>
    </w:p>
    <w:p w:rsidR="00DD14E1" w:rsidRDefault="00DD14E1" w:rsidP="00DD14E1">
      <w:pPr>
        <w:jc w:val="right"/>
        <w:rPr>
          <w:sz w:val="28"/>
          <w:szCs w:val="28"/>
          <w:lang w:val="uk-UA"/>
        </w:rPr>
      </w:pPr>
    </w:p>
    <w:p w:rsidR="00DD14E1" w:rsidRDefault="00DD14E1" w:rsidP="00DD14E1">
      <w:pPr>
        <w:jc w:val="right"/>
        <w:rPr>
          <w:sz w:val="28"/>
          <w:szCs w:val="28"/>
          <w:lang w:val="uk-UA"/>
        </w:rPr>
      </w:pPr>
    </w:p>
    <w:p w:rsidR="00DD14E1" w:rsidRDefault="00DD14E1" w:rsidP="00DD14E1">
      <w:pPr>
        <w:jc w:val="right"/>
        <w:rPr>
          <w:sz w:val="28"/>
          <w:szCs w:val="28"/>
          <w:lang w:val="uk-UA"/>
        </w:rPr>
      </w:pPr>
    </w:p>
    <w:p w:rsidR="00DD14E1" w:rsidRDefault="00DD14E1" w:rsidP="00DD14E1">
      <w:pPr>
        <w:jc w:val="right"/>
        <w:rPr>
          <w:sz w:val="28"/>
          <w:szCs w:val="28"/>
          <w:lang w:val="uk-UA"/>
        </w:rPr>
      </w:pPr>
    </w:p>
    <w:p w:rsidR="00DD14E1" w:rsidRDefault="00DD14E1" w:rsidP="00DD14E1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1</w:t>
      </w:r>
    </w:p>
    <w:p w:rsidR="00403BC6" w:rsidRDefault="00403BC6" w:rsidP="00403BC6">
      <w:pPr>
        <w:rPr>
          <w:sz w:val="28"/>
          <w:szCs w:val="28"/>
          <w:lang w:val="uk-UA"/>
        </w:rPr>
      </w:pPr>
    </w:p>
    <w:p w:rsidR="00403BC6" w:rsidRDefault="00403BC6" w:rsidP="00403B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Теми курсових робот для студентів спеціалізації «Металургія чавуну»</w:t>
      </w:r>
    </w:p>
    <w:p w:rsidR="00403BC6" w:rsidRDefault="00403BC6" w:rsidP="00403B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дисципліни  « Основи технічної творчості»</w:t>
      </w:r>
    </w:p>
    <w:p w:rsidR="00403BC6" w:rsidRDefault="00403BC6" w:rsidP="00403B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</w:p>
    <w:p w:rsidR="00403BC6" w:rsidRDefault="00403BC6" w:rsidP="00403BC6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Заяка</w:t>
      </w:r>
      <w:proofErr w:type="spellEnd"/>
      <w:r>
        <w:rPr>
          <w:sz w:val="28"/>
          <w:szCs w:val="28"/>
          <w:lang w:val="uk-UA"/>
        </w:rPr>
        <w:t xml:space="preserve"> на пристрій:</w:t>
      </w:r>
    </w:p>
    <w:p w:rsidR="00403BC6" w:rsidRDefault="00403BC6" w:rsidP="00403BC6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1.Завантажувальний пристрій;</w:t>
      </w:r>
    </w:p>
    <w:p w:rsidR="00403BC6" w:rsidRDefault="00403BC6" w:rsidP="00403BC6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2.Доменна піч;</w:t>
      </w:r>
    </w:p>
    <w:p w:rsidR="00403BC6" w:rsidRDefault="00403BC6" w:rsidP="00403BC6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Фурма;</w:t>
      </w:r>
    </w:p>
    <w:p w:rsidR="00403BC6" w:rsidRDefault="00403BC6" w:rsidP="00403BC6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proofErr w:type="spellStart"/>
      <w:r>
        <w:rPr>
          <w:sz w:val="28"/>
          <w:szCs w:val="28"/>
          <w:lang w:val="uk-UA"/>
        </w:rPr>
        <w:t>Пристрії</w:t>
      </w:r>
      <w:proofErr w:type="spellEnd"/>
      <w:r>
        <w:rPr>
          <w:sz w:val="28"/>
          <w:szCs w:val="28"/>
          <w:lang w:val="uk-UA"/>
        </w:rPr>
        <w:t xml:space="preserve"> для відкриття і </w:t>
      </w:r>
      <w:proofErr w:type="spellStart"/>
      <w:r>
        <w:rPr>
          <w:sz w:val="28"/>
          <w:szCs w:val="28"/>
          <w:lang w:val="uk-UA"/>
        </w:rPr>
        <w:t>заккриття</w:t>
      </w:r>
      <w:proofErr w:type="spellEnd"/>
      <w:r>
        <w:rPr>
          <w:sz w:val="28"/>
          <w:szCs w:val="28"/>
          <w:lang w:val="uk-UA"/>
        </w:rPr>
        <w:t xml:space="preserve"> чавунної та шлакової льотки;</w:t>
      </w:r>
    </w:p>
    <w:p w:rsidR="00403BC6" w:rsidRDefault="00403BC6" w:rsidP="00403BC6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5.Повітрянонагрівач;</w:t>
      </w:r>
    </w:p>
    <w:p w:rsidR="00403BC6" w:rsidRDefault="00403BC6" w:rsidP="00403BC6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Машина для розливки чавуну;</w:t>
      </w:r>
    </w:p>
    <w:p w:rsidR="00403BC6" w:rsidRDefault="00403BC6" w:rsidP="00403BC6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proofErr w:type="spellStart"/>
      <w:r>
        <w:rPr>
          <w:sz w:val="28"/>
          <w:szCs w:val="28"/>
          <w:lang w:val="uk-UA"/>
        </w:rPr>
        <w:t>Гранбасейн</w:t>
      </w:r>
      <w:proofErr w:type="spellEnd"/>
      <w:r>
        <w:rPr>
          <w:sz w:val="28"/>
          <w:szCs w:val="28"/>
          <w:lang w:val="uk-UA"/>
        </w:rPr>
        <w:t>;</w:t>
      </w:r>
    </w:p>
    <w:p w:rsidR="00403BC6" w:rsidRDefault="00403BC6" w:rsidP="00403BC6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Бункера для шихти;</w:t>
      </w:r>
    </w:p>
    <w:p w:rsidR="00403BC6" w:rsidRDefault="00403BC6" w:rsidP="00403BC6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Ливарний двір;</w:t>
      </w:r>
    </w:p>
    <w:p w:rsidR="00403BC6" w:rsidRDefault="00403BC6" w:rsidP="00403BC6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Холодильник;</w:t>
      </w:r>
    </w:p>
    <w:p w:rsidR="00403BC6" w:rsidRDefault="00403BC6" w:rsidP="00403BC6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</w:t>
      </w:r>
      <w:proofErr w:type="spellStart"/>
      <w:r>
        <w:rPr>
          <w:sz w:val="28"/>
          <w:szCs w:val="28"/>
          <w:lang w:val="uk-UA"/>
        </w:rPr>
        <w:t>Воздуходувні</w:t>
      </w:r>
      <w:proofErr w:type="spellEnd"/>
      <w:r>
        <w:rPr>
          <w:sz w:val="28"/>
          <w:szCs w:val="28"/>
          <w:lang w:val="uk-UA"/>
        </w:rPr>
        <w:t xml:space="preserve"> машини;</w:t>
      </w:r>
    </w:p>
    <w:p w:rsidR="00403BC6" w:rsidRDefault="00403BC6" w:rsidP="00403BC6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12.Скрубер;</w:t>
      </w:r>
    </w:p>
    <w:p w:rsidR="00403BC6" w:rsidRDefault="00403BC6" w:rsidP="00403BC6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 Електрофільтри;</w:t>
      </w:r>
    </w:p>
    <w:p w:rsidR="00403BC6" w:rsidRDefault="00403BC6" w:rsidP="00403BC6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14. </w:t>
      </w:r>
      <w:proofErr w:type="spellStart"/>
      <w:r>
        <w:rPr>
          <w:sz w:val="28"/>
          <w:szCs w:val="28"/>
          <w:lang w:val="uk-UA"/>
        </w:rPr>
        <w:t>Скиповий</w:t>
      </w:r>
      <w:proofErr w:type="spellEnd"/>
      <w:r>
        <w:rPr>
          <w:sz w:val="28"/>
          <w:szCs w:val="28"/>
          <w:lang w:val="uk-UA"/>
        </w:rPr>
        <w:t xml:space="preserve"> підіймач;</w:t>
      </w:r>
    </w:p>
    <w:p w:rsidR="00403BC6" w:rsidRDefault="00403BC6" w:rsidP="00403BC6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Шлаковозні та </w:t>
      </w:r>
      <w:proofErr w:type="spellStart"/>
      <w:r>
        <w:rPr>
          <w:sz w:val="28"/>
          <w:szCs w:val="28"/>
          <w:lang w:val="uk-UA"/>
        </w:rPr>
        <w:t>чугуновозні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ковши</w:t>
      </w:r>
      <w:proofErr w:type="spellEnd"/>
      <w:r>
        <w:rPr>
          <w:sz w:val="28"/>
          <w:szCs w:val="28"/>
          <w:lang w:val="uk-UA"/>
        </w:rPr>
        <w:t>.</w:t>
      </w:r>
    </w:p>
    <w:p w:rsidR="00403BC6" w:rsidRDefault="00403BC6" w:rsidP="00403B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403BC6" w:rsidRDefault="00403BC6" w:rsidP="00403BC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Заявка на спосіб:</w:t>
      </w:r>
    </w:p>
    <w:p w:rsidR="00403BC6" w:rsidRDefault="00403BC6" w:rsidP="00403BC6">
      <w:pPr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Сушка вогнетривкої футеровки доменної печі та </w:t>
      </w:r>
      <w:proofErr w:type="spellStart"/>
      <w:r>
        <w:rPr>
          <w:sz w:val="28"/>
          <w:szCs w:val="28"/>
          <w:lang w:val="uk-UA"/>
        </w:rPr>
        <w:t>повітрянагрівача</w:t>
      </w:r>
      <w:proofErr w:type="spellEnd"/>
      <w:r>
        <w:rPr>
          <w:sz w:val="28"/>
          <w:szCs w:val="28"/>
          <w:lang w:val="uk-UA"/>
        </w:rPr>
        <w:t>;</w:t>
      </w:r>
    </w:p>
    <w:p w:rsidR="00403BC6" w:rsidRDefault="00403BC6" w:rsidP="00403BC6">
      <w:pPr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Задувка печі;</w:t>
      </w:r>
    </w:p>
    <w:p w:rsidR="00403BC6" w:rsidRDefault="00403BC6" w:rsidP="00403BC6">
      <w:pPr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Випуск чавуну та шлаку;</w:t>
      </w:r>
    </w:p>
    <w:p w:rsidR="00403BC6" w:rsidRDefault="00403BC6" w:rsidP="00403BC6">
      <w:pPr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Завантаження матеріалів у доменну піч;</w:t>
      </w:r>
    </w:p>
    <w:p w:rsidR="00403BC6" w:rsidRDefault="00403BC6" w:rsidP="00403BC6">
      <w:pPr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Виплавка чавуну;</w:t>
      </w:r>
    </w:p>
    <w:p w:rsidR="00403BC6" w:rsidRDefault="00403BC6" w:rsidP="00403BC6">
      <w:pPr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Нагрів дуття;</w:t>
      </w:r>
    </w:p>
    <w:p w:rsidR="00403BC6" w:rsidRDefault="00403BC6" w:rsidP="00403BC6">
      <w:pPr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Очистка газу;</w:t>
      </w:r>
    </w:p>
    <w:p w:rsidR="00403BC6" w:rsidRDefault="00403BC6" w:rsidP="00403BC6">
      <w:pPr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Видувка доменної печі;</w:t>
      </w:r>
    </w:p>
    <w:p w:rsidR="00403BC6" w:rsidRDefault="00403BC6" w:rsidP="00403BC6">
      <w:pPr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Розливка чавуну;</w:t>
      </w:r>
    </w:p>
    <w:p w:rsidR="00403BC6" w:rsidRDefault="00403BC6" w:rsidP="00403BC6">
      <w:pPr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Розподіл матеріалів у доменній печі;</w:t>
      </w:r>
    </w:p>
    <w:p w:rsidR="00403BC6" w:rsidRDefault="00403BC6" w:rsidP="00403BC6">
      <w:pPr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Охолодження доменної печі;</w:t>
      </w:r>
    </w:p>
    <w:p w:rsidR="00403BC6" w:rsidRDefault="00403BC6" w:rsidP="00403BC6">
      <w:pPr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Подача домішок  у доменну піч;</w:t>
      </w:r>
    </w:p>
    <w:p w:rsidR="00403BC6" w:rsidRDefault="00403BC6" w:rsidP="00403BC6">
      <w:pPr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піччю;</w:t>
      </w:r>
    </w:p>
    <w:p w:rsidR="00403BC6" w:rsidRDefault="00403BC6" w:rsidP="00403BC6">
      <w:pPr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роботою доменної печі;</w:t>
      </w:r>
    </w:p>
    <w:p w:rsidR="00403BC6" w:rsidRPr="0071524F" w:rsidRDefault="00403BC6" w:rsidP="00403BC6">
      <w:pPr>
        <w:numPr>
          <w:ilvl w:val="0"/>
          <w:numId w:val="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роботою </w:t>
      </w:r>
      <w:proofErr w:type="spellStart"/>
      <w:r>
        <w:rPr>
          <w:sz w:val="28"/>
          <w:szCs w:val="28"/>
          <w:lang w:val="uk-UA"/>
        </w:rPr>
        <w:t>пристріїв</w:t>
      </w:r>
      <w:proofErr w:type="spellEnd"/>
      <w:r>
        <w:rPr>
          <w:sz w:val="28"/>
          <w:szCs w:val="28"/>
          <w:lang w:val="uk-UA"/>
        </w:rPr>
        <w:t>.</w:t>
      </w: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jc w:val="center"/>
        <w:rPr>
          <w:b/>
          <w:sz w:val="28"/>
          <w:szCs w:val="28"/>
          <w:lang w:val="uk-UA"/>
        </w:rPr>
      </w:pPr>
    </w:p>
    <w:p w:rsidR="00DD14E1" w:rsidRDefault="00DD14E1" w:rsidP="00DD14E1">
      <w:pPr>
        <w:ind w:left="360"/>
        <w:jc w:val="both"/>
        <w:rPr>
          <w:sz w:val="28"/>
          <w:szCs w:val="28"/>
          <w:lang w:val="uk-UA"/>
        </w:rPr>
      </w:pPr>
    </w:p>
    <w:p w:rsidR="00DD14E1" w:rsidRDefault="00DD14E1" w:rsidP="00DD14E1">
      <w:pPr>
        <w:ind w:left="360"/>
        <w:jc w:val="both"/>
        <w:rPr>
          <w:sz w:val="28"/>
          <w:szCs w:val="28"/>
          <w:lang w:val="uk-UA"/>
        </w:rPr>
      </w:pPr>
    </w:p>
    <w:p w:rsidR="00DD14E1" w:rsidRDefault="00DD14E1" w:rsidP="00DD14E1">
      <w:pPr>
        <w:ind w:left="360"/>
        <w:jc w:val="both"/>
        <w:rPr>
          <w:sz w:val="28"/>
          <w:szCs w:val="28"/>
          <w:lang w:val="uk-UA"/>
        </w:rPr>
      </w:pPr>
    </w:p>
    <w:p w:rsidR="00D02EDC" w:rsidRPr="00DD14E1" w:rsidRDefault="00D02EDC">
      <w:pPr>
        <w:rPr>
          <w:lang w:val="uk-UA"/>
        </w:rPr>
      </w:pPr>
    </w:p>
    <w:sectPr w:rsidR="00D02EDC" w:rsidRPr="00DD14E1" w:rsidSect="00F6795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C5698"/>
    <w:multiLevelType w:val="hybridMultilevel"/>
    <w:tmpl w:val="AFC6C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8449CD"/>
    <w:multiLevelType w:val="hybridMultilevel"/>
    <w:tmpl w:val="0A468F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FF4236"/>
    <w:multiLevelType w:val="hybridMultilevel"/>
    <w:tmpl w:val="4014A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6F6B1B"/>
    <w:multiLevelType w:val="singleLevel"/>
    <w:tmpl w:val="1D3AA344"/>
    <w:lvl w:ilvl="0">
      <w:start w:val="1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743D0DB4"/>
    <w:multiLevelType w:val="hybridMultilevel"/>
    <w:tmpl w:val="C99C10A6"/>
    <w:lvl w:ilvl="0" w:tplc="38768A4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924493"/>
    <w:multiLevelType w:val="singleLevel"/>
    <w:tmpl w:val="17DA4EF0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77FF4924"/>
    <w:multiLevelType w:val="hybridMultilevel"/>
    <w:tmpl w:val="C7DAA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14E1"/>
    <w:rsid w:val="00403BC6"/>
    <w:rsid w:val="00D02EDC"/>
    <w:rsid w:val="00DD14E1"/>
    <w:rsid w:val="00F67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1429</Words>
  <Characters>8150</Characters>
  <Application>Microsoft Office Word</Application>
  <DocSecurity>0</DocSecurity>
  <Lines>67</Lines>
  <Paragraphs>19</Paragraphs>
  <ScaleCrop>false</ScaleCrop>
  <Company>Krokoz™</Company>
  <LinksUpToDate>false</LinksUpToDate>
  <CharactersWithSpaces>9560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2020-11-23T11:23:00Z</dcterms:created>
  <dcterms:modified xsi:type="dcterms:W3CDTF">2020-11-23T11:35:00Z</dcterms:modified>
</cp:coreProperties>
</file>